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10773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68"/>
        <w:gridCol w:w="142"/>
        <w:gridCol w:w="1134"/>
        <w:gridCol w:w="1559"/>
        <w:gridCol w:w="425"/>
        <w:gridCol w:w="1134"/>
        <w:gridCol w:w="142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773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</w:t>
            </w:r>
            <w:bookmarkStart w:id="0" w:name="_GoBack"/>
            <w:r>
              <w:rPr>
                <w:rFonts w:hint="eastAsia"/>
                <w:b/>
                <w:sz w:val="30"/>
                <w:szCs w:val="30"/>
              </w:rPr>
              <w:t xml:space="preserve"> 培训报名回执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60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ind w:firstLine="103" w:firstLineChars="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公司名称</w:t>
            </w:r>
          </w:p>
        </w:tc>
        <w:tc>
          <w:tcPr>
            <w:tcW w:w="5103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 中文：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ind w:left="-2" w:leftChars="-1"/>
              <w:jc w:val="center"/>
            </w:pPr>
            <w:r>
              <w:rPr>
                <w:rFonts w:hint="eastAsia"/>
                <w:b/>
                <w:szCs w:val="21"/>
              </w:rPr>
              <w:t>公司纳税识别号/统一社会信用代码</w:t>
            </w:r>
          </w:p>
        </w:tc>
        <w:tc>
          <w:tcPr>
            <w:tcW w:w="2409" w:type="dxa"/>
            <w:vMerge w:val="restart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60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ind w:firstLine="103" w:firstLineChars="49"/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ind w:firstLine="100" w:firstLineChars="48"/>
              <w:jc w:val="both"/>
            </w:pPr>
            <w:r>
              <w:rPr>
                <w:rFonts w:hint="eastAsia"/>
              </w:rPr>
              <w:t>英文：</w:t>
            </w:r>
          </w:p>
        </w:tc>
        <w:tc>
          <w:tcPr>
            <w:tcW w:w="1701" w:type="dxa"/>
            <w:gridSpan w:val="3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ind w:firstLine="207" w:firstLineChars="98"/>
              <w:jc w:val="center"/>
              <w:rPr>
                <w:b/>
              </w:rPr>
            </w:pPr>
          </w:p>
        </w:tc>
        <w:tc>
          <w:tcPr>
            <w:tcW w:w="2409" w:type="dxa"/>
            <w:vMerge w:val="continue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560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IETP证书或注册缴费收据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  <w:tc>
          <w:tcPr>
            <w:tcW w:w="9213" w:type="dxa"/>
            <w:gridSpan w:val="8"/>
            <w:tcBorders>
              <w:top w:val="single" w:color="auto" w:sz="18" w:space="0"/>
              <w:right w:val="single" w:color="auto" w:sz="18" w:space="0"/>
            </w:tcBorders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  <w:tcBorders>
              <w:left w:val="single" w:color="auto" w:sz="18" w:space="0"/>
            </w:tcBorders>
            <w:vAlign w:val="center"/>
          </w:tcPr>
          <w:p>
            <w:pPr>
              <w:ind w:left="-2" w:leftChars="-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IETP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证书编号</w:t>
            </w:r>
          </w:p>
        </w:tc>
        <w:tc>
          <w:tcPr>
            <w:tcW w:w="2268" w:type="dxa"/>
            <w:vAlign w:val="center"/>
          </w:tcPr>
          <w:p>
            <w:pPr>
              <w:ind w:firstLine="175" w:firstLineChars="8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“Connect”系统登记联系人姓名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ind w:firstLine="175" w:firstLineChars="8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“Connect”系统联系人电话</w:t>
            </w:r>
          </w:p>
        </w:tc>
        <w:tc>
          <w:tcPr>
            <w:tcW w:w="3685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ind w:firstLine="175" w:firstLineChars="8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“Connect”系统联系人邮箱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60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color="auto" w:sz="18" w:space="0"/>
            </w:tcBorders>
          </w:tcPr>
          <w:p>
            <w:pPr>
              <w:ind w:firstLine="174" w:firstLineChars="83"/>
            </w:pPr>
          </w:p>
        </w:tc>
        <w:tc>
          <w:tcPr>
            <w:tcW w:w="3260" w:type="dxa"/>
            <w:gridSpan w:val="4"/>
            <w:tcBorders>
              <w:bottom w:val="single" w:color="auto" w:sz="18" w:space="0"/>
            </w:tcBorders>
          </w:tcPr>
          <w:p>
            <w:pPr>
              <w:ind w:firstLine="174" w:firstLineChars="83"/>
            </w:pPr>
          </w:p>
        </w:tc>
        <w:tc>
          <w:tcPr>
            <w:tcW w:w="3685" w:type="dxa"/>
            <w:gridSpan w:val="3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ind w:firstLine="174" w:firstLineChars="8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60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r>
              <w:rPr>
                <w:rFonts w:hint="eastAsia"/>
              </w:rPr>
              <w:t>培训人员姓名</w:t>
            </w:r>
          </w:p>
        </w:tc>
        <w:tc>
          <w:tcPr>
            <w:tcW w:w="241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培训人员厂牌或工牌</w:t>
            </w:r>
          </w:p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 门</w:t>
            </w:r>
          </w:p>
        </w:tc>
        <w:tc>
          <w:tcPr>
            <w:tcW w:w="1559" w:type="dxa"/>
            <w:tcBorders>
              <w:top w:val="single" w:color="auto" w:sz="18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手  机</w:t>
            </w:r>
          </w:p>
        </w:tc>
        <w:tc>
          <w:tcPr>
            <w:tcW w:w="1559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firstLine="31" w:firstLineChars="15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551" w:type="dxa"/>
            <w:gridSpan w:val="2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ind w:firstLine="882" w:firstLineChars="420"/>
            </w:pPr>
            <w:r>
              <w:rPr>
                <w:rFonts w:hint="eastAsia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60" w:type="dxa"/>
            <w:tcBorders>
              <w:left w:val="single" w:color="auto" w:sz="18" w:space="0"/>
            </w:tcBorders>
          </w:tcPr>
          <w:p/>
        </w:tc>
        <w:tc>
          <w:tcPr>
            <w:tcW w:w="2410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1559" w:type="dxa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2551" w:type="dxa"/>
            <w:gridSpan w:val="2"/>
            <w:tcBorders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60" w:type="dxa"/>
            <w:tcBorders>
              <w:left w:val="single" w:color="auto" w:sz="18" w:space="0"/>
            </w:tcBorders>
          </w:tcPr>
          <w:p/>
        </w:tc>
        <w:tc>
          <w:tcPr>
            <w:tcW w:w="2410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1559" w:type="dxa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2551" w:type="dxa"/>
            <w:gridSpan w:val="2"/>
            <w:tcBorders>
              <w:right w:val="single" w:color="auto" w:sz="18" w:space="0"/>
            </w:tcBorders>
          </w:tcPr>
          <w:p>
            <w:pPr>
              <w:tabs>
                <w:tab w:val="left" w:pos="72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60" w:type="dxa"/>
            <w:tcBorders>
              <w:left w:val="single" w:color="auto" w:sz="18" w:space="0"/>
              <w:bottom w:val="single" w:color="auto" w:sz="18" w:space="0"/>
            </w:tcBorders>
          </w:tcPr>
          <w:p/>
        </w:tc>
        <w:tc>
          <w:tcPr>
            <w:tcW w:w="2410" w:type="dxa"/>
            <w:gridSpan w:val="2"/>
            <w:tcBorders>
              <w:bottom w:val="single" w:color="auto" w:sz="18" w:space="0"/>
            </w:tcBorders>
          </w:tcPr>
          <w:p/>
        </w:tc>
        <w:tc>
          <w:tcPr>
            <w:tcW w:w="1134" w:type="dxa"/>
            <w:tcBorders>
              <w:bottom w:val="single" w:color="auto" w:sz="18" w:space="0"/>
            </w:tcBorders>
          </w:tcPr>
          <w:p/>
        </w:tc>
        <w:tc>
          <w:tcPr>
            <w:tcW w:w="1559" w:type="dxa"/>
            <w:tcBorders>
              <w:bottom w:val="single" w:color="auto" w:sz="18" w:space="0"/>
            </w:tcBorders>
          </w:tcPr>
          <w:p/>
        </w:tc>
        <w:tc>
          <w:tcPr>
            <w:tcW w:w="1559" w:type="dxa"/>
            <w:gridSpan w:val="2"/>
            <w:tcBorders>
              <w:bottom w:val="single" w:color="auto" w:sz="18" w:space="0"/>
            </w:tcBorders>
          </w:tcPr>
          <w:p/>
        </w:tc>
        <w:tc>
          <w:tcPr>
            <w:tcW w:w="2551" w:type="dxa"/>
            <w:gridSpan w:val="2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tabs>
                <w:tab w:val="left" w:pos="720"/>
              </w:tabs>
            </w:pPr>
          </w:p>
        </w:tc>
      </w:tr>
    </w:tbl>
    <w:p>
      <w:pPr>
        <w:snapToGrid w:val="0"/>
        <w:spacing w:line="276" w:lineRule="auto"/>
        <w:ind w:firstLine="105" w:firstLineChars="50"/>
        <w:rPr>
          <w:rStyle w:val="5"/>
          <w:rFonts w:ascii="仿宋" w:hAnsi="仿宋" w:eastAsia="仿宋" w:cs="Arial"/>
          <w:b/>
          <w:color w:val="0070C0"/>
          <w:szCs w:val="21"/>
          <w:shd w:val="clear" w:color="auto" w:fill="FFFFFF"/>
        </w:rPr>
      </w:pP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>备注：</w:t>
      </w:r>
    </w:p>
    <w:p>
      <w:pPr>
        <w:numPr>
          <w:ilvl w:val="0"/>
          <w:numId w:val="1"/>
        </w:numPr>
        <w:tabs>
          <w:tab w:val="left" w:pos="420"/>
        </w:tabs>
        <w:snapToGrid w:val="0"/>
        <w:spacing w:line="276" w:lineRule="auto"/>
        <w:ind w:left="418" w:leftChars="95" w:hanging="219" w:hangingChars="104"/>
        <w:rPr>
          <w:rStyle w:val="5"/>
          <w:rFonts w:ascii="仿宋" w:hAnsi="仿宋" w:eastAsia="仿宋" w:cs="Arial"/>
          <w:b/>
          <w:color w:val="0070C0"/>
          <w:szCs w:val="21"/>
          <w:shd w:val="clear" w:color="auto" w:fill="FFFFFF"/>
        </w:rPr>
      </w:pP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>提交“IETP证书或注册缴费收据照片”：如贵司持有IETP证书请提交证书照片，如贵司已缴注册费用但尚未拿到IETP证书，请提交注册缴费收据照片。</w:t>
      </w:r>
    </w:p>
    <w:p>
      <w:pPr>
        <w:snapToGrid w:val="0"/>
        <w:spacing w:line="276" w:lineRule="auto"/>
        <w:ind w:firstLine="105" w:firstLineChars="50"/>
        <w:rPr>
          <w:rStyle w:val="5"/>
          <w:rFonts w:ascii="仿宋" w:hAnsi="仿宋" w:eastAsia="仿宋" w:cs="Arial"/>
          <w:b/>
          <w:color w:val="0070C0"/>
          <w:szCs w:val="21"/>
          <w:shd w:val="clear" w:color="auto" w:fill="FFFFFF"/>
        </w:rPr>
      </w:pP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>2．</w:t>
      </w:r>
      <w:r>
        <w:fldChar w:fldCharType="begin"/>
      </w:r>
      <w:r>
        <w:instrText xml:space="preserve"> HYPERLINK "mailto:请将填写好的回执发送至邮箱:jsstoys@163.com" </w:instrText>
      </w:r>
      <w:r>
        <w:fldChar w:fldCharType="separate"/>
      </w:r>
      <w:r>
        <w:rPr>
          <w:rStyle w:val="4"/>
          <w:rFonts w:hint="eastAsia" w:ascii="仿宋" w:hAnsi="仿宋" w:eastAsia="仿宋" w:cs="Arial"/>
          <w:b/>
          <w:szCs w:val="21"/>
          <w:shd w:val="clear" w:color="auto" w:fill="FFFFFF"/>
        </w:rPr>
        <w:t>请将填写好的回执发送至邮箱</w:t>
      </w:r>
      <w:r>
        <w:rPr>
          <w:rStyle w:val="4"/>
          <w:rFonts w:ascii="仿宋" w:hAnsi="仿宋" w:eastAsia="仿宋" w:cs="Arial"/>
          <w:b/>
          <w:szCs w:val="21"/>
          <w:shd w:val="clear" w:color="auto" w:fill="FFFFFF"/>
        </w:rPr>
        <w:t>:jsstoys@163.com</w:t>
      </w:r>
      <w:r>
        <w:rPr>
          <w:rStyle w:val="4"/>
          <w:rFonts w:ascii="仿宋" w:hAnsi="仿宋" w:eastAsia="仿宋" w:cs="Arial"/>
          <w:b/>
          <w:szCs w:val="21"/>
          <w:shd w:val="clear" w:color="auto" w:fill="FFFFFF"/>
        </w:rPr>
        <w:fldChar w:fldCharType="end"/>
      </w: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>。</w:t>
      </w:r>
    </w:p>
    <w:p>
      <w:pPr>
        <w:snapToGrid w:val="0"/>
        <w:spacing w:line="276" w:lineRule="auto"/>
        <w:ind w:left="219" w:leftChars="50" w:hanging="114" w:hangingChars="54"/>
        <w:rPr>
          <w:rStyle w:val="5"/>
          <w:rFonts w:ascii="仿宋" w:hAnsi="仿宋" w:eastAsia="仿宋" w:cs="Arial"/>
          <w:b/>
          <w:color w:val="0070C0"/>
          <w:szCs w:val="21"/>
          <w:shd w:val="clear" w:color="auto" w:fill="FFFFFF"/>
        </w:rPr>
      </w:pP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>3.</w:t>
      </w:r>
      <w:r>
        <w:rPr>
          <w:rFonts w:hint="eastAsia"/>
        </w:rPr>
        <w:t xml:space="preserve"> </w:t>
      </w: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>培训当天签到时，需提供“苏康码”</w:t>
      </w: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  <w:lang w:eastAsia="zh-CN"/>
        </w:rPr>
        <w:t>、“</w:t>
      </w: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>行程码</w:t>
      </w: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  <w:lang w:eastAsia="zh-CN"/>
        </w:rPr>
        <w:t>”</w:t>
      </w: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>及48小时内核酸检测阴性结果（苏康码页面），经过商会工作人员核对无误后方可进场。</w:t>
      </w:r>
    </w:p>
    <w:p>
      <w:pPr>
        <w:snapToGrid w:val="0"/>
        <w:spacing w:line="276" w:lineRule="auto"/>
        <w:ind w:firstLine="105" w:firstLineChars="50"/>
        <w:rPr>
          <w:rStyle w:val="5"/>
          <w:rFonts w:ascii="仿宋" w:hAnsi="仿宋" w:eastAsia="仿宋" w:cs="Arial"/>
          <w:b/>
          <w:color w:val="0070C0"/>
          <w:szCs w:val="21"/>
          <w:shd w:val="clear" w:color="auto" w:fill="FFFFFF"/>
        </w:rPr>
      </w:pP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>4.</w:t>
      </w: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ab/>
      </w: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>培训当</w:t>
      </w: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  <w:lang w:eastAsia="zh-CN"/>
        </w:rPr>
        <w:t>天</w:t>
      </w: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>签到时，商会工作人员会对所有学员进行体温测量，体温37.3°C以下方可进入培训室。</w:t>
      </w:r>
    </w:p>
    <w:p>
      <w:pPr>
        <w:snapToGrid w:val="0"/>
        <w:spacing w:line="276" w:lineRule="auto"/>
        <w:ind w:firstLine="105" w:firstLineChars="50"/>
        <w:rPr>
          <w:rStyle w:val="5"/>
          <w:rFonts w:ascii="仿宋" w:hAnsi="仿宋" w:eastAsia="仿宋" w:cs="Arial"/>
          <w:b/>
          <w:color w:val="0070C0"/>
          <w:szCs w:val="21"/>
          <w:shd w:val="clear" w:color="auto" w:fill="FFFFFF"/>
        </w:rPr>
      </w:pP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>5.</w:t>
      </w: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ab/>
      </w:r>
      <w:r>
        <w:rPr>
          <w:rStyle w:val="5"/>
          <w:rFonts w:hint="eastAsia" w:ascii="仿宋" w:hAnsi="仿宋" w:eastAsia="仿宋" w:cs="Arial"/>
          <w:b/>
          <w:color w:val="0070C0"/>
          <w:szCs w:val="21"/>
          <w:shd w:val="clear" w:color="auto" w:fill="FFFFFF"/>
        </w:rPr>
        <w:t>培训会议期间，所有工作人员、学员都要佩戴口罩，严格遵守酒店有关疫情防控的要求来执行。</w:t>
      </w:r>
    </w:p>
    <w:p>
      <w:pPr>
        <w:snapToGrid w:val="0"/>
        <w:spacing w:line="276" w:lineRule="auto"/>
        <w:ind w:firstLine="120" w:firstLineChars="50"/>
        <w:rPr>
          <w:rStyle w:val="5"/>
          <w:rFonts w:hint="eastAsia" w:ascii="微软雅黑" w:hAnsi="微软雅黑" w:eastAsia="微软雅黑" w:cs="Arial"/>
          <w:b/>
          <w:color w:val="000000"/>
          <w:sz w:val="24"/>
        </w:rPr>
      </w:pPr>
    </w:p>
    <w:p>
      <w:pPr>
        <w:snapToGrid w:val="0"/>
        <w:spacing w:line="276" w:lineRule="auto"/>
        <w:ind w:firstLine="120" w:firstLineChars="50"/>
        <w:rPr>
          <w:rStyle w:val="5"/>
          <w:rFonts w:hint="eastAsia" w:ascii="微软雅黑" w:hAnsi="微软雅黑" w:eastAsia="微软雅黑" w:cs="Arial"/>
          <w:b/>
          <w:color w:val="000000"/>
          <w:sz w:val="24"/>
        </w:rPr>
      </w:pPr>
      <w:r>
        <w:rPr>
          <w:rStyle w:val="5"/>
          <w:rFonts w:hint="eastAsia" w:ascii="微软雅黑" w:hAnsi="微软雅黑" w:eastAsia="微软雅黑" w:cs="Arial"/>
          <w:b/>
          <w:color w:val="000000"/>
          <w:sz w:val="24"/>
          <w:lang w:eastAsia="zh-CN"/>
        </w:rPr>
        <w:t>培训宾馆</w:t>
      </w:r>
      <w:r>
        <w:rPr>
          <w:rStyle w:val="5"/>
          <w:rFonts w:hint="eastAsia" w:ascii="微软雅黑" w:hAnsi="微软雅黑" w:eastAsia="微软雅黑" w:cs="Arial"/>
          <w:b/>
          <w:color w:val="000000"/>
          <w:sz w:val="24"/>
        </w:rPr>
        <w:t>地址：南京市秦淮区</w:t>
      </w:r>
      <w:r>
        <w:rPr>
          <w:rStyle w:val="5"/>
          <w:rFonts w:hint="eastAsia" w:ascii="微软雅黑" w:hAnsi="微软雅黑" w:eastAsia="微软雅黑" w:cs="Arial"/>
          <w:b/>
          <w:color w:val="000000"/>
          <w:sz w:val="24"/>
          <w:lang w:eastAsia="zh-CN"/>
        </w:rPr>
        <w:t>苜蓿园大街</w:t>
      </w:r>
      <w:r>
        <w:rPr>
          <w:rStyle w:val="5"/>
          <w:rFonts w:hint="eastAsia" w:ascii="微软雅黑" w:hAnsi="微软雅黑" w:eastAsia="微软雅黑" w:cs="Arial"/>
          <w:b/>
          <w:color w:val="000000"/>
          <w:sz w:val="24"/>
          <w:lang w:val="en-US" w:eastAsia="zh-CN"/>
        </w:rPr>
        <w:t>51</w:t>
      </w:r>
      <w:r>
        <w:rPr>
          <w:rStyle w:val="5"/>
          <w:rFonts w:hint="eastAsia" w:ascii="微软雅黑" w:hAnsi="微软雅黑" w:eastAsia="微软雅黑" w:cs="Arial"/>
          <w:b/>
          <w:color w:val="000000"/>
          <w:sz w:val="24"/>
        </w:rPr>
        <w:t>号</w:t>
      </w:r>
    </w:p>
    <w:p>
      <w:pPr>
        <w:snapToGrid w:val="0"/>
        <w:spacing w:line="276" w:lineRule="auto"/>
        <w:ind w:firstLine="120" w:firstLineChars="50"/>
        <w:rPr>
          <w:rStyle w:val="5"/>
          <w:rFonts w:hint="eastAsia" w:ascii="微软雅黑" w:hAnsi="微软雅黑" w:eastAsia="微软雅黑" w:cs="Arial"/>
          <w:b/>
          <w:color w:val="000000"/>
          <w:sz w:val="24"/>
        </w:rPr>
      </w:pPr>
      <w:r>
        <w:rPr>
          <w:rStyle w:val="5"/>
          <w:rFonts w:hint="eastAsia" w:ascii="微软雅黑" w:hAnsi="微软雅黑" w:eastAsia="微软雅黑" w:cs="Arial"/>
          <w:b/>
          <w:color w:val="000000"/>
          <w:sz w:val="24"/>
          <w:lang w:eastAsia="zh-CN"/>
        </w:rPr>
        <w:t>培训宾馆</w:t>
      </w:r>
      <w:r>
        <w:rPr>
          <w:rStyle w:val="5"/>
          <w:rFonts w:hint="eastAsia" w:ascii="微软雅黑" w:hAnsi="微软雅黑" w:eastAsia="微软雅黑" w:cs="Arial"/>
          <w:b/>
          <w:color w:val="000000"/>
          <w:sz w:val="24"/>
        </w:rPr>
        <w:t>电话：15805163926</w:t>
      </w:r>
    </w:p>
    <w:p>
      <w:pPr>
        <w:snapToGrid w:val="0"/>
        <w:spacing w:line="276" w:lineRule="auto"/>
        <w:ind w:firstLine="120" w:firstLineChars="50"/>
        <w:rPr>
          <w:rStyle w:val="5"/>
          <w:rFonts w:hint="eastAsia" w:ascii="微软雅黑" w:hAnsi="微软雅黑" w:eastAsia="微软雅黑" w:cs="Arial"/>
          <w:b/>
          <w:color w:val="000000"/>
          <w:sz w:val="24"/>
        </w:rPr>
      </w:pPr>
      <w:r>
        <w:rPr>
          <w:rStyle w:val="5"/>
          <w:rFonts w:hint="eastAsia" w:ascii="微软雅黑" w:hAnsi="微软雅黑" w:eastAsia="微软雅黑" w:cs="Arial"/>
          <w:b/>
          <w:color w:val="000000"/>
          <w:sz w:val="24"/>
        </w:rPr>
        <w:t>报到时间：9月21日  8:00-9:00</w:t>
      </w:r>
    </w:p>
    <w:p>
      <w:pPr>
        <w:snapToGrid w:val="0"/>
        <w:spacing w:line="276" w:lineRule="auto"/>
        <w:ind w:firstLine="120" w:firstLineChars="50"/>
        <w:rPr>
          <w:rStyle w:val="5"/>
          <w:rFonts w:hint="eastAsia" w:ascii="微软雅黑" w:hAnsi="微软雅黑" w:eastAsia="微软雅黑" w:cs="Arial"/>
          <w:b/>
          <w:color w:val="000000"/>
          <w:sz w:val="24"/>
          <w:lang w:eastAsia="zh-CN"/>
        </w:rPr>
      </w:pPr>
      <w:r>
        <w:rPr>
          <w:rStyle w:val="5"/>
          <w:rFonts w:hint="eastAsia" w:ascii="微软雅黑" w:hAnsi="微软雅黑" w:eastAsia="微软雅黑" w:cs="Arial"/>
          <w:b/>
          <w:color w:val="000000"/>
          <w:sz w:val="24"/>
        </w:rPr>
        <w:t>报到地点：</w:t>
      </w:r>
      <w:r>
        <w:rPr>
          <w:rStyle w:val="5"/>
          <w:rFonts w:hint="eastAsia" w:ascii="微软雅黑" w:hAnsi="微软雅黑" w:eastAsia="微软雅黑" w:cs="Arial"/>
          <w:b/>
          <w:color w:val="000000"/>
          <w:sz w:val="24"/>
          <w:lang w:eastAsia="zh-CN"/>
        </w:rPr>
        <w:t>南京同心圆宾馆大堂</w:t>
      </w:r>
    </w:p>
    <w:p>
      <w:pPr>
        <w:snapToGrid w:val="0"/>
        <w:spacing w:line="276" w:lineRule="auto"/>
        <w:ind w:firstLine="120" w:firstLineChars="50"/>
      </w:pPr>
      <w:r>
        <w:rPr>
          <w:rStyle w:val="5"/>
          <w:rFonts w:hint="eastAsia" w:ascii="微软雅黑" w:hAnsi="微软雅黑" w:eastAsia="微软雅黑" w:cs="Arial"/>
          <w:b/>
          <w:color w:val="000000"/>
          <w:sz w:val="24"/>
        </w:rPr>
        <w:t>培训地点：教学楼</w:t>
      </w:r>
      <w:r>
        <w:rPr>
          <w:rStyle w:val="5"/>
          <w:rFonts w:hint="eastAsia" w:ascii="微软雅黑" w:hAnsi="微软雅黑" w:eastAsia="微软雅黑" w:cs="Arial"/>
          <w:b/>
          <w:color w:val="000000"/>
          <w:sz w:val="24"/>
          <w:lang w:val="en-US" w:eastAsia="zh-CN"/>
        </w:rPr>
        <w:t>2</w:t>
      </w:r>
      <w:r>
        <w:rPr>
          <w:rStyle w:val="5"/>
          <w:rFonts w:hint="eastAsia" w:ascii="微软雅黑" w:hAnsi="微软雅黑" w:eastAsia="微软雅黑" w:cs="Arial"/>
          <w:b/>
          <w:color w:val="000000"/>
          <w:sz w:val="24"/>
        </w:rPr>
        <w:t>楼 第五教室</w:t>
      </w:r>
    </w:p>
    <w:sectPr>
      <w:headerReference r:id="rId3" w:type="default"/>
      <w:pgSz w:w="11906" w:h="16838"/>
      <w:pgMar w:top="779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方正粗圆简体" w:hAnsi="微软雅黑" w:eastAsia="方正粗圆简体"/>
        <w:sz w:val="26"/>
        <w:szCs w:val="26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3741420</wp:posOffset>
          </wp:positionH>
          <wp:positionV relativeFrom="paragraph">
            <wp:posOffset>-151130</wp:posOffset>
          </wp:positionV>
          <wp:extent cx="544830" cy="498475"/>
          <wp:effectExtent l="0" t="0" r="7620" b="15875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会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83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-292735</wp:posOffset>
          </wp:positionV>
          <wp:extent cx="1847850" cy="666750"/>
          <wp:effectExtent l="0" t="0" r="0" b="0"/>
          <wp:wrapSquare wrapText="bothSides"/>
          <wp:docPr id="1" name="图片 0" descr="图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图1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</w:t>
    </w:r>
    <w:r>
      <w:rPr>
        <w:sz w:val="26"/>
        <w:szCs w:val="26"/>
      </w:rPr>
      <w:t xml:space="preserve">  </w:t>
    </w:r>
    <w:r>
      <w:rPr>
        <w:rFonts w:hint="eastAsia" w:ascii="方正粗圆简体" w:hAnsi="微软雅黑" w:eastAsia="方正粗圆简体"/>
        <w:sz w:val="26"/>
        <w:szCs w:val="26"/>
      </w:rPr>
      <w:t>江苏省</w:t>
    </w:r>
    <w:r>
      <w:rPr>
        <w:rFonts w:hint="eastAsia" w:ascii="方正粗圆简体" w:hAnsi="微软雅黑" w:eastAsia="方正粗圆简体"/>
        <w:sz w:val="26"/>
        <w:szCs w:val="26"/>
        <w:lang w:eastAsia="zh-CN"/>
      </w:rPr>
      <w:t>工商联</w:t>
    </w:r>
    <w:r>
      <w:rPr>
        <w:rFonts w:hint="eastAsia" w:ascii="方正粗圆简体" w:hAnsi="微软雅黑" w:eastAsia="方正粗圆简体"/>
        <w:sz w:val="26"/>
        <w:szCs w:val="26"/>
      </w:rPr>
      <w:t xml:space="preserve">玩具和婴童用品商会         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2642DC"/>
    <w:multiLevelType w:val="singleLevel"/>
    <w:tmpl w:val="EE2642D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176E0"/>
    <w:rsid w:val="13C1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customStyle="1" w:styleId="5">
    <w:name w:val="apple-style-spa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2022-08-12T06:23:00Z</dcterms:created>
  <dc:creator>吴艳红</dc:creator>
  <cp:lastModifiedBy>吴艳红</cp:lastModifiedBy>
  <dcterms:modified xsi:type="dcterms:W3CDTF">2022-08-12T06:23:46Z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2AA9B6495B3B4F52BFF48F64EEDCCD49</vt:lpwstr>
  </property>
</Properties>
</file>