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F2" w:rsidRPr="000866F2" w:rsidRDefault="000866F2" w:rsidP="000866F2">
      <w:pPr>
        <w:ind w:rightChars="-602" w:right="-1264" w:firstLineChars="445" w:firstLine="1072"/>
        <w:rPr>
          <w:rFonts w:ascii="SimHei"/>
          <w:b/>
          <w:sz w:val="24"/>
        </w:rPr>
      </w:pPr>
    </w:p>
    <w:p w:rsidR="00336CF0" w:rsidRDefault="00336CF0" w:rsidP="00336CF0">
      <w:pPr>
        <w:ind w:rightChars="-602" w:right="-1264" w:firstLineChars="445" w:firstLine="1608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201</w:t>
      </w:r>
      <w:r w:rsidR="00F91098">
        <w:rPr>
          <w:rFonts w:ascii="SimHei" w:hint="eastAsia"/>
          <w:b/>
          <w:sz w:val="36"/>
          <w:szCs w:val="36"/>
        </w:rPr>
        <w:t>7</w:t>
      </w:r>
      <w:r>
        <w:rPr>
          <w:rFonts w:ascii="SimHei" w:eastAsia="SimHei" w:hint="eastAsia"/>
          <w:b/>
          <w:sz w:val="36"/>
          <w:szCs w:val="36"/>
        </w:rPr>
        <w:t>年ICTI“关爱”程序管理培训</w:t>
      </w:r>
      <w:r w:rsidR="002E7A02">
        <w:rPr>
          <w:rFonts w:ascii="SimHei" w:eastAsia="SimHei" w:hint="eastAsia"/>
          <w:b/>
          <w:sz w:val="36"/>
          <w:szCs w:val="36"/>
        </w:rPr>
        <w:t>——</w:t>
      </w:r>
      <w:r w:rsidR="00996E6D">
        <w:rPr>
          <w:rFonts w:asciiTheme="minorEastAsia" w:hAnsiTheme="minorEastAsia" w:hint="eastAsia"/>
          <w:b/>
          <w:sz w:val="36"/>
          <w:szCs w:val="36"/>
        </w:rPr>
        <w:t>进</w:t>
      </w:r>
      <w:r w:rsidR="009767CE">
        <w:rPr>
          <w:rFonts w:asciiTheme="minorEastAsia" w:hAnsiTheme="minorEastAsia" w:hint="eastAsia"/>
          <w:b/>
          <w:sz w:val="36"/>
          <w:szCs w:val="36"/>
        </w:rPr>
        <w:t>阶</w:t>
      </w:r>
      <w:r w:rsidR="002E7A02">
        <w:rPr>
          <w:rFonts w:ascii="SimHei" w:eastAsia="SimHei" w:hint="eastAsia"/>
          <w:b/>
          <w:sz w:val="36"/>
          <w:szCs w:val="36"/>
        </w:rPr>
        <w:t>课程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4"/>
        <w:gridCol w:w="1803"/>
        <w:gridCol w:w="103"/>
        <w:gridCol w:w="1440"/>
        <w:gridCol w:w="260"/>
        <w:gridCol w:w="730"/>
        <w:gridCol w:w="704"/>
        <w:gridCol w:w="354"/>
        <w:gridCol w:w="1417"/>
        <w:gridCol w:w="29"/>
        <w:gridCol w:w="2239"/>
        <w:gridCol w:w="43"/>
      </w:tblGrid>
      <w:tr w:rsidR="00336CF0" w:rsidTr="00BB4738">
        <w:trPr>
          <w:trHeight w:val="1065"/>
        </w:trPr>
        <w:tc>
          <w:tcPr>
            <w:tcW w:w="10816" w:type="dxa"/>
            <w:gridSpan w:val="13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F77E3F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F91098">
              <w:rPr>
                <w:rFonts w:hint="eastAsia"/>
                <w:b/>
                <w:szCs w:val="21"/>
              </w:rPr>
              <w:t>7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F91098">
              <w:rPr>
                <w:rFonts w:hint="eastAsia"/>
                <w:b/>
                <w:szCs w:val="21"/>
              </w:rPr>
              <w:t>3</w:t>
            </w:r>
            <w:r w:rsidRPr="00F77E3F">
              <w:rPr>
                <w:rFonts w:hint="eastAsia"/>
                <w:b/>
                <w:szCs w:val="21"/>
              </w:rPr>
              <w:t>月</w:t>
            </w:r>
            <w:r w:rsidR="00437699" w:rsidRPr="00F77E3F">
              <w:rPr>
                <w:rFonts w:hint="eastAsia"/>
                <w:b/>
                <w:szCs w:val="21"/>
              </w:rPr>
              <w:t>2</w:t>
            </w:r>
            <w:r w:rsidR="00D55605">
              <w:rPr>
                <w:rFonts w:hint="eastAsia"/>
                <w:b/>
                <w:szCs w:val="21"/>
              </w:rPr>
              <w:t>9</w:t>
            </w:r>
            <w:r w:rsidR="00F91098">
              <w:rPr>
                <w:rFonts w:hint="eastAsia"/>
                <w:b/>
                <w:szCs w:val="21"/>
              </w:rPr>
              <w:t>-</w:t>
            </w:r>
            <w:r w:rsidR="00D55605">
              <w:rPr>
                <w:rFonts w:hint="eastAsia"/>
                <w:b/>
                <w:szCs w:val="21"/>
              </w:rPr>
              <w:t>3</w:t>
            </w:r>
            <w:r w:rsidR="00F91098">
              <w:rPr>
                <w:rFonts w:hint="eastAsia"/>
                <w:b/>
                <w:szCs w:val="21"/>
              </w:rPr>
              <w:t>0</w:t>
            </w:r>
            <w:r w:rsidRPr="00F77E3F">
              <w:rPr>
                <w:rFonts w:hint="eastAsia"/>
                <w:b/>
                <w:szCs w:val="21"/>
              </w:rPr>
              <w:t>日（周</w:t>
            </w:r>
            <w:r w:rsidR="00F91098">
              <w:rPr>
                <w:rFonts w:hint="eastAsia"/>
                <w:b/>
                <w:szCs w:val="21"/>
              </w:rPr>
              <w:t>三</w:t>
            </w:r>
            <w:r w:rsidRPr="00F77E3F">
              <w:rPr>
                <w:rFonts w:hint="eastAsia"/>
                <w:b/>
                <w:szCs w:val="21"/>
              </w:rPr>
              <w:t>至周</w:t>
            </w:r>
            <w:r w:rsidR="00F91098">
              <w:rPr>
                <w:rFonts w:hint="eastAsia"/>
                <w:b/>
                <w:szCs w:val="21"/>
              </w:rPr>
              <w:t>四</w:t>
            </w:r>
            <w:r w:rsidRPr="00F77E3F">
              <w:rPr>
                <w:rFonts w:hint="eastAsia"/>
                <w:b/>
                <w:szCs w:val="21"/>
              </w:rPr>
              <w:t>）</w:t>
            </w:r>
            <w:r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336CF0" w:rsidP="004F2824">
            <w:pPr>
              <w:ind w:rightChars="-602" w:right="-1264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="00C429AA" w:rsidRPr="00F77E3F">
              <w:rPr>
                <w:rFonts w:hint="eastAsia"/>
                <w:b/>
                <w:szCs w:val="21"/>
              </w:rPr>
              <w:t>培训地点</w:t>
            </w:r>
            <w:r w:rsidRPr="00F77E3F">
              <w:rPr>
                <w:rFonts w:hint="eastAsia"/>
                <w:b/>
                <w:szCs w:val="21"/>
              </w:rPr>
              <w:t>：</w:t>
            </w:r>
            <w:r w:rsidR="00743F6A" w:rsidRPr="00F77E3F">
              <w:rPr>
                <w:rFonts w:hint="eastAsia"/>
                <w:b/>
                <w:szCs w:val="21"/>
              </w:rPr>
              <w:t>南京市同心圆宾馆（江苏省社会主义学院</w:t>
            </w:r>
            <w:r w:rsidR="00996E6D">
              <w:rPr>
                <w:rFonts w:hint="eastAsia"/>
                <w:b/>
                <w:szCs w:val="21"/>
              </w:rPr>
              <w:t>）（地址：南京市苜蓿园大街</w:t>
            </w:r>
            <w:r w:rsidR="00996E6D">
              <w:rPr>
                <w:rFonts w:hint="eastAsia"/>
                <w:b/>
                <w:szCs w:val="21"/>
              </w:rPr>
              <w:t>51</w:t>
            </w:r>
            <w:r w:rsidR="00996E6D">
              <w:rPr>
                <w:rFonts w:hint="eastAsia"/>
                <w:b/>
                <w:szCs w:val="21"/>
              </w:rPr>
              <w:t>号</w:t>
            </w:r>
            <w:r w:rsidR="00996E6D">
              <w:rPr>
                <w:rFonts w:hint="eastAsia"/>
                <w:b/>
                <w:szCs w:val="21"/>
              </w:rPr>
              <w:t xml:space="preserve"> </w:t>
            </w:r>
            <w:r w:rsidR="00996E6D">
              <w:rPr>
                <w:rFonts w:hint="eastAsia"/>
                <w:b/>
                <w:szCs w:val="21"/>
              </w:rPr>
              <w:t>酒店电话：</w:t>
            </w:r>
            <w:r w:rsidR="00996E6D">
              <w:rPr>
                <w:rFonts w:hint="eastAsia"/>
                <w:b/>
                <w:szCs w:val="21"/>
              </w:rPr>
              <w:t>025-</w:t>
            </w:r>
            <w:r w:rsidR="00996E6D" w:rsidRPr="00996E6D">
              <w:rPr>
                <w:b/>
                <w:szCs w:val="21"/>
              </w:rPr>
              <w:t>85262266</w:t>
            </w:r>
            <w:r w:rsidR="00743F6A" w:rsidRPr="00F77E3F">
              <w:rPr>
                <w:rFonts w:hint="eastAsia"/>
                <w:b/>
                <w:szCs w:val="21"/>
              </w:rPr>
              <w:t>）</w:t>
            </w:r>
          </w:p>
          <w:p w:rsidR="00336CF0" w:rsidRPr="00F77E3F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培训讲师：</w:t>
            </w:r>
            <w:r w:rsidR="0016220B" w:rsidRPr="00F77E3F">
              <w:rPr>
                <w:rFonts w:hint="eastAsia"/>
                <w:b/>
                <w:szCs w:val="21"/>
              </w:rPr>
              <w:t>ICTI CARE</w:t>
            </w:r>
            <w:r w:rsidRPr="00F77E3F">
              <w:rPr>
                <w:rFonts w:hint="eastAsia"/>
                <w:b/>
                <w:szCs w:val="21"/>
              </w:rPr>
              <w:t>技术团队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 w:val="24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Pr="00F77E3F">
              <w:rPr>
                <w:rFonts w:hint="eastAsia"/>
                <w:b/>
                <w:szCs w:val="21"/>
              </w:rPr>
              <w:t>培训主办单位：</w:t>
            </w:r>
            <w:r w:rsidRPr="00F77E3F">
              <w:rPr>
                <w:rFonts w:hint="eastAsia"/>
                <w:b/>
                <w:szCs w:val="21"/>
              </w:rPr>
              <w:t xml:space="preserve"> ICTI</w:t>
            </w:r>
            <w:r w:rsidRPr="00F77E3F">
              <w:rPr>
                <w:rFonts w:hint="eastAsia"/>
                <w:b/>
                <w:szCs w:val="21"/>
              </w:rPr>
              <w:t>“关爱”基金</w:t>
            </w:r>
            <w:r w:rsidR="0016220B" w:rsidRPr="00F77E3F">
              <w:rPr>
                <w:rFonts w:hint="eastAsia"/>
                <w:b/>
                <w:szCs w:val="21"/>
              </w:rPr>
              <w:t>会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B44E0D">
        <w:trPr>
          <w:trHeight w:val="2045"/>
        </w:trPr>
        <w:tc>
          <w:tcPr>
            <w:tcW w:w="10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15F9" w:rsidRPr="00EA15F9" w:rsidRDefault="00EA15F9" w:rsidP="004F2824">
            <w:pPr>
              <w:ind w:rightChars="-602" w:right="-1264"/>
              <w:rPr>
                <w:sz w:val="24"/>
              </w:rPr>
            </w:pPr>
          </w:p>
          <w:p w:rsidR="00996E6D" w:rsidRPr="004C08BF" w:rsidRDefault="00996E6D" w:rsidP="00996E6D">
            <w:pPr>
              <w:spacing w:line="360" w:lineRule="auto"/>
              <w:ind w:firstLineChars="218" w:firstLine="458"/>
              <w:rPr>
                <w:rFonts w:ascii="宋体" w:hAnsi="宋体"/>
                <w:szCs w:val="21"/>
              </w:rPr>
            </w:pPr>
            <w:r w:rsidRPr="00996E6D">
              <w:rPr>
                <w:rFonts w:hint="eastAsia"/>
                <w:color w:val="000000"/>
              </w:rPr>
              <w:t>为配合不同工厂的需要，</w:t>
            </w:r>
            <w:r w:rsidRPr="00996E6D">
              <w:rPr>
                <w:color w:val="000000"/>
              </w:rPr>
              <w:t>提高工厂报名参与的灵活性与针对性，帮助工厂根据自身的实际情况参与培训</w:t>
            </w:r>
            <w:r w:rsidRPr="00996E6D">
              <w:rPr>
                <w:rFonts w:hint="eastAsia"/>
                <w:color w:val="000000"/>
              </w:rPr>
              <w:t>，我会与</w:t>
            </w:r>
            <w:r w:rsidRPr="00996E6D">
              <w:rPr>
                <w:rFonts w:hint="eastAsia"/>
                <w:color w:val="000000"/>
              </w:rPr>
              <w:t>ICTI</w:t>
            </w:r>
            <w:r w:rsidRPr="00996E6D">
              <w:rPr>
                <w:rFonts w:hint="eastAsia"/>
                <w:color w:val="000000"/>
              </w:rPr>
              <w:t>“关爱”基金会商定了</w:t>
            </w:r>
            <w:r w:rsidRPr="00996E6D">
              <w:rPr>
                <w:rFonts w:hint="eastAsia"/>
                <w:color w:val="000000"/>
              </w:rPr>
              <w:t>201</w:t>
            </w:r>
            <w:r w:rsidR="00F91098">
              <w:rPr>
                <w:rFonts w:hint="eastAsia"/>
                <w:color w:val="000000"/>
              </w:rPr>
              <w:t>7</w:t>
            </w:r>
            <w:r w:rsidRPr="00996E6D">
              <w:rPr>
                <w:rFonts w:hint="eastAsia"/>
                <w:color w:val="000000"/>
              </w:rPr>
              <w:t>年全年的培训计划，详细培训计划安排请登录</w:t>
            </w:r>
            <w:r w:rsidRPr="00996E6D">
              <w:rPr>
                <w:rFonts w:hint="eastAsia"/>
                <w:color w:val="000000"/>
              </w:rPr>
              <w:t xml:space="preserve"> ICTI(</w:t>
            </w:r>
            <w:hyperlink r:id="rId8" w:history="1">
              <w:r w:rsidRPr="00872E33">
                <w:rPr>
                  <w:rStyle w:val="a3"/>
                </w:rPr>
                <w:t>www.icti-care.org</w:t>
              </w:r>
            </w:hyperlink>
            <w:r w:rsidRPr="00996E6D">
              <w:rPr>
                <w:color w:val="000000"/>
              </w:rPr>
              <w:t> </w:t>
            </w:r>
            <w:r w:rsidRPr="00996E6D">
              <w:rPr>
                <w:rFonts w:hint="eastAsia"/>
                <w:color w:val="000000"/>
              </w:rPr>
              <w:t>)</w:t>
            </w:r>
            <w:r w:rsidRPr="00996E6D">
              <w:rPr>
                <w:rFonts w:hint="eastAsia"/>
                <w:color w:val="000000"/>
              </w:rPr>
              <w:t>或我会（</w:t>
            </w:r>
            <w:r w:rsidRPr="00996E6D">
              <w:rPr>
                <w:color w:val="000000"/>
              </w:rPr>
              <w:t>www.easttoys.com</w:t>
            </w:r>
            <w:r w:rsidRPr="00996E6D">
              <w:rPr>
                <w:rFonts w:hint="eastAsia"/>
                <w:color w:val="000000"/>
              </w:rPr>
              <w:t>）的网站查询。</w:t>
            </w:r>
            <w:r w:rsidRPr="00996E6D">
              <w:rPr>
                <w:rFonts w:hint="eastAsia"/>
                <w:color w:val="000000"/>
              </w:rPr>
              <w:t>201</w:t>
            </w:r>
            <w:r w:rsidR="00F91098">
              <w:rPr>
                <w:rFonts w:hint="eastAsia"/>
                <w:color w:val="000000"/>
              </w:rPr>
              <w:t>7</w:t>
            </w:r>
            <w:r w:rsidR="00F91098">
              <w:rPr>
                <w:rFonts w:hint="eastAsia"/>
                <w:color w:val="000000"/>
              </w:rPr>
              <w:t>年</w:t>
            </w:r>
            <w:r w:rsidRPr="00996E6D">
              <w:rPr>
                <w:rFonts w:hint="eastAsia"/>
                <w:color w:val="000000"/>
              </w:rPr>
              <w:t>ICTI</w:t>
            </w:r>
            <w:r w:rsidRPr="00996E6D">
              <w:rPr>
                <w:rFonts w:hint="eastAsia"/>
                <w:color w:val="000000"/>
              </w:rPr>
              <w:t>“关爱”程序管理培训</w:t>
            </w:r>
            <w:r w:rsidRPr="00996E6D">
              <w:rPr>
                <w:rFonts w:hint="eastAsia"/>
                <w:color w:val="000000"/>
              </w:rPr>
              <w:t>--</w:t>
            </w:r>
            <w:r w:rsidRPr="00996E6D">
              <w:rPr>
                <w:rFonts w:hint="eastAsia"/>
                <w:color w:val="000000"/>
              </w:rPr>
              <w:t>进阶课程培训将于</w:t>
            </w:r>
            <w:r w:rsidR="00F91098">
              <w:rPr>
                <w:rFonts w:hint="eastAsia"/>
                <w:color w:val="000000"/>
              </w:rPr>
              <w:t>3</w:t>
            </w:r>
            <w:r w:rsidRPr="00996E6D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29</w:t>
            </w:r>
            <w:r w:rsidR="00F91098">
              <w:rPr>
                <w:rFonts w:hint="eastAsia"/>
                <w:color w:val="000000"/>
              </w:rPr>
              <w:t>-30</w:t>
            </w:r>
            <w:r w:rsidRPr="00996E6D">
              <w:rPr>
                <w:rFonts w:hint="eastAsia"/>
                <w:color w:val="000000"/>
              </w:rPr>
              <w:t>日举办</w:t>
            </w:r>
            <w:r w:rsidRPr="00996E6D">
              <w:rPr>
                <w:color w:val="000000"/>
              </w:rPr>
              <w:t>。</w:t>
            </w:r>
          </w:p>
          <w:p w:rsidR="00336CF0" w:rsidRPr="00F91098" w:rsidRDefault="00336CF0" w:rsidP="004F2824">
            <w:pPr>
              <w:ind w:rightChars="41" w:right="86" w:firstLineChars="200" w:firstLine="420"/>
            </w:pPr>
          </w:p>
          <w:p w:rsidR="00457AE3" w:rsidRPr="004C08BF" w:rsidRDefault="00457AE3" w:rsidP="0053198F">
            <w:pPr>
              <w:numPr>
                <w:ilvl w:val="0"/>
                <w:numId w:val="13"/>
              </w:numPr>
              <w:spacing w:line="360" w:lineRule="auto"/>
              <w:ind w:leftChars="151" w:left="317"/>
              <w:rPr>
                <w:rFonts w:ascii="宋体" w:hAnsi="宋体"/>
                <w:b/>
                <w:szCs w:val="21"/>
              </w:rPr>
            </w:pPr>
            <w:r w:rsidRPr="004C08BF">
              <w:rPr>
                <w:rFonts w:ascii="宋体" w:hAnsi="宋体" w:hint="eastAsia"/>
                <w:b/>
                <w:szCs w:val="21"/>
              </w:rPr>
              <w:t>培训目的</w:t>
            </w:r>
          </w:p>
          <w:p w:rsidR="00457AE3" w:rsidRDefault="00457AE3" w:rsidP="00457AE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4C08BF">
              <w:rPr>
                <w:rFonts w:ascii="宋体" w:hAnsi="宋体" w:hint="eastAsia"/>
                <w:color w:val="000000"/>
                <w:szCs w:val="21"/>
              </w:rPr>
              <w:t>1、通过培训，对ICTI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CARE</w:t>
            </w:r>
            <w:r w:rsidRPr="004C08BF">
              <w:rPr>
                <w:rFonts w:ascii="宋体" w:hAnsi="宋体" w:hint="eastAsia"/>
                <w:color w:val="000000"/>
                <w:szCs w:val="21"/>
              </w:rPr>
              <w:t>体系课程进一步加深学习，提升工厂ICTI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CARE</w:t>
            </w:r>
            <w:r w:rsidRPr="004C08BF">
              <w:rPr>
                <w:rFonts w:ascii="宋体" w:hAnsi="宋体" w:hint="eastAsia"/>
                <w:color w:val="000000"/>
                <w:szCs w:val="21"/>
              </w:rPr>
              <w:t>体系负责人的专业水平。</w:t>
            </w:r>
          </w:p>
          <w:p w:rsidR="00457AE3" w:rsidRPr="004C08BF" w:rsidRDefault="00457AE3" w:rsidP="000C6DC6">
            <w:pPr>
              <w:spacing w:line="360" w:lineRule="auto"/>
              <w:ind w:leftChars="200" w:left="741" w:hangingChars="153" w:hanging="321"/>
              <w:rPr>
                <w:rFonts w:ascii="宋体" w:hAnsi="宋体"/>
                <w:color w:val="000000"/>
                <w:szCs w:val="21"/>
              </w:rPr>
            </w:pPr>
            <w:r w:rsidRPr="004C08BF">
              <w:rPr>
                <w:rFonts w:ascii="宋体" w:hAnsi="宋体" w:hint="eastAsia"/>
                <w:color w:val="000000"/>
                <w:szCs w:val="21"/>
              </w:rPr>
              <w:t>2、通过培训，对ICTI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CARE</w:t>
            </w:r>
            <w:r w:rsidRPr="004C08BF">
              <w:rPr>
                <w:rFonts w:ascii="宋体" w:hAnsi="宋体" w:hint="eastAsia"/>
                <w:color w:val="000000"/>
                <w:szCs w:val="21"/>
              </w:rPr>
              <w:t>管理体系和工厂的自身实际情况有更加清晰的认识和了解，</w:t>
            </w:r>
            <w:r>
              <w:rPr>
                <w:rFonts w:ascii="宋体" w:hAnsi="宋体" w:hint="eastAsia"/>
                <w:color w:val="000000"/>
                <w:szCs w:val="21"/>
              </w:rPr>
              <w:t>通过培训课程的不断深入</w:t>
            </w:r>
            <w:r w:rsidRPr="004C08BF">
              <w:rPr>
                <w:rFonts w:ascii="宋体" w:hAnsi="宋体" w:hint="eastAsia"/>
                <w:color w:val="000000"/>
                <w:szCs w:val="21"/>
              </w:rPr>
              <w:t>强化，学员间的交流探讨，完善工厂内部体系管理小组的工作。</w:t>
            </w:r>
          </w:p>
          <w:p w:rsidR="00457AE3" w:rsidRPr="004C08BF" w:rsidRDefault="00457AE3" w:rsidP="00457AE3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4C08BF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  <w:p w:rsidR="00457AE3" w:rsidRPr="004C08BF" w:rsidRDefault="00457AE3" w:rsidP="0053198F">
            <w:pPr>
              <w:numPr>
                <w:ilvl w:val="0"/>
                <w:numId w:val="2"/>
              </w:numPr>
              <w:spacing w:line="360" w:lineRule="auto"/>
              <w:ind w:leftChars="151" w:left="317"/>
              <w:rPr>
                <w:rFonts w:ascii="宋体" w:hAnsi="宋体"/>
                <w:b/>
                <w:szCs w:val="21"/>
              </w:rPr>
            </w:pPr>
            <w:r w:rsidRPr="004C08BF">
              <w:rPr>
                <w:rFonts w:ascii="宋体" w:hAnsi="宋体" w:hint="eastAsia"/>
                <w:b/>
                <w:szCs w:val="21"/>
              </w:rPr>
              <w:t>培训适合对象</w:t>
            </w:r>
          </w:p>
          <w:p w:rsidR="00457AE3" w:rsidRPr="00B676F5" w:rsidRDefault="00457AE3" w:rsidP="00457AE3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B676F5">
              <w:rPr>
                <w:rFonts w:ascii="宋体" w:hAnsi="宋体" w:hint="eastAsia"/>
                <w:color w:val="000000"/>
                <w:szCs w:val="21"/>
              </w:rPr>
              <w:t>已获得</w:t>
            </w:r>
            <w:r w:rsidRPr="00B676F5">
              <w:rPr>
                <w:rFonts w:ascii="宋体" w:hAnsi="宋体"/>
                <w:color w:val="000000"/>
                <w:szCs w:val="21"/>
              </w:rPr>
              <w:t>或曾经获得过</w:t>
            </w:r>
            <w:r w:rsidRPr="00B676F5">
              <w:rPr>
                <w:rFonts w:ascii="宋体" w:hAnsi="宋体" w:hint="eastAsia"/>
                <w:color w:val="000000"/>
                <w:szCs w:val="21"/>
              </w:rPr>
              <w:t>ICTI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CARE</w:t>
            </w:r>
            <w:r w:rsidRPr="00B676F5">
              <w:rPr>
                <w:rFonts w:ascii="宋体" w:hAnsi="宋体" w:hint="eastAsia"/>
                <w:color w:val="000000"/>
                <w:szCs w:val="21"/>
              </w:rPr>
              <w:t>证书，</w:t>
            </w:r>
            <w:r w:rsidRPr="00B676F5">
              <w:rPr>
                <w:rFonts w:ascii="宋体" w:hAnsi="宋体" w:cs="Calibri" w:hint="eastAsia"/>
                <w:color w:val="000000"/>
                <w:szCs w:val="21"/>
              </w:rPr>
              <w:t>对</w:t>
            </w:r>
            <w:r w:rsidRPr="00B676F5">
              <w:rPr>
                <w:rFonts w:ascii="宋体" w:hAnsi="宋体" w:cs="Calibri"/>
                <w:color w:val="000000"/>
                <w:szCs w:val="21"/>
              </w:rPr>
              <w:t>ICTI</w:t>
            </w:r>
            <w:r>
              <w:rPr>
                <w:rFonts w:ascii="宋体" w:hAnsi="宋体" w:cs="Calibri" w:hint="eastAsia"/>
                <w:color w:val="000000"/>
                <w:szCs w:val="21"/>
              </w:rPr>
              <w:t xml:space="preserve"> CARE</w:t>
            </w:r>
            <w:r w:rsidRPr="00B676F5">
              <w:rPr>
                <w:rFonts w:ascii="宋体" w:hAnsi="宋体" w:cs="Calibri" w:hint="eastAsia"/>
                <w:color w:val="000000"/>
                <w:szCs w:val="21"/>
              </w:rPr>
              <w:t>“</w:t>
            </w:r>
            <w:r w:rsidRPr="00B676F5">
              <w:rPr>
                <w:rFonts w:ascii="宋体" w:hAnsi="宋体" w:cs="Helvetica"/>
                <w:color w:val="000000"/>
                <w:szCs w:val="21"/>
              </w:rPr>
              <w:t>关爱</w:t>
            </w:r>
            <w:r w:rsidRPr="00B676F5">
              <w:rPr>
                <w:rFonts w:ascii="宋体" w:hAnsi="宋体" w:cs="Helvetica" w:hint="eastAsia"/>
                <w:color w:val="000000"/>
                <w:szCs w:val="21"/>
              </w:rPr>
              <w:t>”</w:t>
            </w:r>
            <w:r w:rsidRPr="00B676F5">
              <w:rPr>
                <w:rFonts w:ascii="宋体" w:hAnsi="宋体" w:cs="Helvetica"/>
                <w:color w:val="000000"/>
                <w:szCs w:val="21"/>
              </w:rPr>
              <w:t>程序体系、审核有一定了解和经验的工厂</w:t>
            </w:r>
            <w:r w:rsidRPr="00B676F5">
              <w:rPr>
                <w:rFonts w:ascii="宋体" w:hAnsi="宋体" w:hint="eastAsia"/>
                <w:color w:val="000000"/>
                <w:szCs w:val="21"/>
              </w:rPr>
              <w:t>负责人。</w:t>
            </w:r>
          </w:p>
          <w:p w:rsidR="00336CF0" w:rsidRPr="00457AE3" w:rsidRDefault="00457AE3" w:rsidP="00B74425">
            <w:pPr>
              <w:spacing w:line="360" w:lineRule="auto"/>
              <w:rPr>
                <w:b/>
              </w:rPr>
            </w:pPr>
            <w:r w:rsidRPr="00B676F5"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  <w:bookmarkStart w:id="0" w:name="OLE_LINK1"/>
          </w:p>
          <w:bookmarkEnd w:id="0"/>
          <w:p w:rsidR="00336CF0" w:rsidRDefault="00336CF0" w:rsidP="0053198F">
            <w:pPr>
              <w:numPr>
                <w:ilvl w:val="0"/>
                <w:numId w:val="11"/>
              </w:numPr>
              <w:ind w:leftChars="151" w:left="317" w:rightChars="36" w:right="76"/>
              <w:rPr>
                <w:b/>
              </w:rPr>
            </w:pPr>
            <w:r>
              <w:rPr>
                <w:rFonts w:hint="eastAsia"/>
                <w:b/>
              </w:rPr>
              <w:t>培训课程安排</w:t>
            </w:r>
          </w:p>
          <w:p w:rsidR="00B74425" w:rsidRPr="00187A46" w:rsidRDefault="00B74425" w:rsidP="00B74425">
            <w:pPr>
              <w:pStyle w:val="aa"/>
              <w:spacing w:before="0" w:beforeAutospacing="0" w:after="0" w:afterAutospacing="0" w:line="345" w:lineRule="atLeast"/>
              <w:ind w:firstLineChars="185" w:firstLine="427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87A46">
              <w:rPr>
                <w:rFonts w:ascii="Helvetica" w:hAnsi="Helvetica"/>
                <w:b/>
                <w:color w:val="000000"/>
                <w:sz w:val="23"/>
                <w:szCs w:val="23"/>
              </w:rPr>
              <w:t>进阶课程分为工资工时劳动用工、健康安全两部分。</w:t>
            </w:r>
          </w:p>
          <w:p w:rsidR="00B74425" w:rsidRDefault="00B74425" w:rsidP="000C6DC6">
            <w:pPr>
              <w:pStyle w:val="aa"/>
              <w:spacing w:before="0" w:beforeAutospacing="0" w:after="0" w:afterAutospacing="0" w:line="345" w:lineRule="atLeast"/>
              <w:ind w:left="743" w:hanging="425"/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工资工时和劳动用工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—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以工人的职业周期为线索，穿插讲解从工人招聘到离职各个环节的应注意事项和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ICTI CARE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审核清单当中的相应要求：</w:t>
            </w: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hint="eastAsi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772244</wp:posOffset>
                  </wp:positionH>
                  <wp:positionV relativeFrom="paragraph">
                    <wp:posOffset>27580</wp:posOffset>
                  </wp:positionV>
                  <wp:extent cx="5080801" cy="2812211"/>
                  <wp:effectExtent l="19050" t="0" r="5549" b="0"/>
                  <wp:wrapNone/>
                  <wp:docPr id="4" name="图片 0" descr="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803" cy="281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 w:hanging="360"/>
              <w:rPr>
                <w:rFonts w:ascii="Helvetica" w:hAnsi="Helvetica"/>
                <w:color w:val="000000"/>
                <w:sz w:val="21"/>
                <w:szCs w:val="21"/>
              </w:rPr>
            </w:pPr>
          </w:p>
          <w:p w:rsidR="00B74425" w:rsidRPr="00187A46" w:rsidRDefault="00B74425" w:rsidP="00B74425">
            <w:pPr>
              <w:spacing w:line="345" w:lineRule="atLeast"/>
              <w:rPr>
                <w:rFonts w:ascii="Helvetica" w:hAnsi="Helvetica"/>
                <w:color w:val="000000"/>
                <w:szCs w:val="21"/>
              </w:rPr>
            </w:pPr>
          </w:p>
          <w:p w:rsidR="00B74425" w:rsidRDefault="00B74425" w:rsidP="00B74425">
            <w:pPr>
              <w:pStyle w:val="aa"/>
              <w:spacing w:before="0" w:beforeAutospacing="0" w:after="0" w:afterAutospacing="0" w:line="345" w:lineRule="atLeast"/>
              <w:ind w:left="360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B74425" w:rsidRDefault="00B74425" w:rsidP="000C6DC6">
            <w:pPr>
              <w:pStyle w:val="aa"/>
              <w:spacing w:before="0" w:beforeAutospacing="0" w:after="0" w:afterAutospacing="0" w:line="345" w:lineRule="atLeast"/>
              <w:ind w:left="360" w:firstLine="99"/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安全和健康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对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ICTI CARE</w:t>
            </w:r>
            <w:r>
              <w:rPr>
                <w:rFonts w:ascii="Helvetica" w:hAnsi="Helvetica"/>
                <w:color w:val="000000"/>
                <w:sz w:val="22"/>
                <w:szCs w:val="22"/>
              </w:rPr>
              <w:t>目前的审核清单进行了结构性的细分和重新归类，更加便于理解和记忆。</w:t>
            </w:r>
          </w:p>
          <w:p w:rsidR="00336CF0" w:rsidRPr="00B74425" w:rsidRDefault="00B74425" w:rsidP="00415A0F">
            <w:pPr>
              <w:pStyle w:val="aa"/>
              <w:spacing w:before="0" w:beforeAutospacing="0" w:after="0" w:afterAutospacing="0" w:line="345" w:lineRule="atLeast"/>
              <w:ind w:left="360" w:hanging="360"/>
            </w:pPr>
            <w:r>
              <w:rPr>
                <w:rFonts w:ascii="Helvetica" w:hAnsi="Helvetica" w:hint="eastAsia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95885</wp:posOffset>
                  </wp:positionV>
                  <wp:extent cx="5070475" cy="3458845"/>
                  <wp:effectExtent l="19050" t="0" r="0" b="0"/>
                  <wp:wrapTopAndBottom/>
                  <wp:docPr id="3" name="图片 1" descr="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475" cy="345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7AE3" w:rsidRPr="00014544" w:rsidRDefault="00457AE3" w:rsidP="000C6DC6">
            <w:pPr>
              <w:spacing w:line="360" w:lineRule="auto"/>
              <w:ind w:leftChars="218" w:left="741" w:hangingChars="135" w:hanging="283"/>
              <w:rPr>
                <w:rFonts w:ascii="宋体" w:hAnsi="宋体"/>
                <w:szCs w:val="21"/>
              </w:rPr>
            </w:pPr>
            <w:r w:rsidRPr="004C08BF">
              <w:rPr>
                <w:rFonts w:ascii="宋体" w:hAnsi="宋体" w:hint="eastAsia"/>
                <w:szCs w:val="21"/>
              </w:rPr>
              <w:t>3、参加培训的学员将由</w:t>
            </w:r>
            <w:r w:rsidR="00F91098">
              <w:rPr>
                <w:rFonts w:ascii="宋体" w:hAnsi="宋体" w:hint="eastAsia"/>
                <w:szCs w:val="21"/>
              </w:rPr>
              <w:t>江苏省</w:t>
            </w:r>
            <w:r w:rsidRPr="004C08BF">
              <w:rPr>
                <w:rFonts w:ascii="宋体" w:hAnsi="宋体" w:hint="eastAsia"/>
                <w:szCs w:val="21"/>
              </w:rPr>
              <w:t>玩具和婴童用品</w:t>
            </w:r>
            <w:r w:rsidR="00F91098">
              <w:rPr>
                <w:rFonts w:ascii="宋体" w:hAnsi="宋体" w:hint="eastAsia"/>
                <w:szCs w:val="21"/>
              </w:rPr>
              <w:t>商会</w:t>
            </w:r>
            <w:r w:rsidRPr="004C08BF">
              <w:rPr>
                <w:rFonts w:ascii="宋体" w:hAnsi="宋体" w:hint="eastAsia"/>
                <w:szCs w:val="21"/>
              </w:rPr>
              <w:t>颁发</w:t>
            </w:r>
            <w:r w:rsidRPr="004C08BF">
              <w:rPr>
                <w:rFonts w:ascii="宋体" w:hAnsi="宋体" w:hint="eastAsia"/>
                <w:bCs/>
                <w:szCs w:val="21"/>
              </w:rPr>
              <w:t>《201</w:t>
            </w:r>
            <w:r w:rsidR="00F91098">
              <w:rPr>
                <w:rFonts w:ascii="宋体" w:hAnsi="宋体" w:hint="eastAsia"/>
                <w:bCs/>
                <w:szCs w:val="21"/>
              </w:rPr>
              <w:t>7</w:t>
            </w:r>
            <w:r w:rsidRPr="004C08BF">
              <w:rPr>
                <w:rFonts w:ascii="宋体" w:hAnsi="宋体" w:hint="eastAsia"/>
                <w:bCs/>
                <w:szCs w:val="21"/>
              </w:rPr>
              <w:t>年ICTI“关爱”程序管理课程-进阶课程》 培训结业证书</w:t>
            </w:r>
            <w:r w:rsidRPr="004C08BF">
              <w:rPr>
                <w:rFonts w:ascii="宋体" w:hAnsi="宋体" w:hint="eastAsia"/>
                <w:szCs w:val="21"/>
              </w:rPr>
              <w:t>。</w:t>
            </w:r>
          </w:p>
          <w:p w:rsidR="00336CF0" w:rsidRPr="00457AE3" w:rsidRDefault="00336CF0" w:rsidP="004F2824">
            <w:pPr>
              <w:ind w:rightChars="-602" w:right="-1264"/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</w:t>
            </w:r>
          </w:p>
          <w:p w:rsidR="00457AE3" w:rsidRPr="004C08BF" w:rsidRDefault="00F91098" w:rsidP="000C6DC6">
            <w:pPr>
              <w:spacing w:line="360" w:lineRule="auto"/>
              <w:ind w:leftChars="249" w:left="884" w:hangingChars="172" w:hanging="361"/>
              <w:rPr>
                <w:rFonts w:ascii="宋体" w:hAnsi="宋体"/>
                <w:bCs/>
                <w:szCs w:val="21"/>
              </w:rPr>
            </w:pPr>
            <w:r w:rsidRPr="0020591F"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 w:rsidR="00457AE3" w:rsidRPr="00457AE3">
              <w:rPr>
                <w:rFonts w:ascii="宋体" w:hAnsi="宋体" w:hint="eastAsia"/>
                <w:b/>
                <w:bCs/>
                <w:szCs w:val="21"/>
              </w:rPr>
              <w:t>非会员：</w:t>
            </w:r>
            <w:r w:rsidR="00457AE3" w:rsidRPr="00457AE3">
              <w:rPr>
                <w:rFonts w:ascii="宋体" w:hAnsi="宋体" w:cs="Arial"/>
                <w:b/>
                <w:bCs/>
                <w:szCs w:val="21"/>
              </w:rPr>
              <w:t>¥</w:t>
            </w:r>
            <w:r w:rsidR="00457AE3" w:rsidRPr="00457AE3">
              <w:rPr>
                <w:rFonts w:ascii="宋体" w:hAnsi="宋体" w:hint="eastAsia"/>
                <w:b/>
                <w:bCs/>
                <w:szCs w:val="21"/>
              </w:rPr>
              <w:t>1980RMB/人，会员：</w:t>
            </w:r>
            <w:r w:rsidR="00457AE3" w:rsidRPr="00457AE3">
              <w:rPr>
                <w:rFonts w:ascii="宋体" w:hAnsi="宋体" w:cs="Arial"/>
                <w:b/>
                <w:bCs/>
                <w:szCs w:val="21"/>
              </w:rPr>
              <w:t>¥</w:t>
            </w:r>
            <w:r w:rsidR="00457AE3" w:rsidRPr="00457AE3">
              <w:rPr>
                <w:rFonts w:ascii="宋体" w:hAnsi="宋体" w:hint="eastAsia"/>
                <w:b/>
                <w:bCs/>
                <w:szCs w:val="21"/>
              </w:rPr>
              <w:t>1800RMB/人</w:t>
            </w:r>
            <w:r w:rsidR="00457AE3" w:rsidRPr="004C08BF">
              <w:rPr>
                <w:rFonts w:ascii="宋体" w:hAnsi="宋体" w:hint="eastAsia"/>
                <w:bCs/>
                <w:szCs w:val="21"/>
              </w:rPr>
              <w:t xml:space="preserve"> (</w:t>
            </w:r>
            <w:r w:rsidR="00B44E0D">
              <w:rPr>
                <w:rFonts w:ascii="宋体" w:hAnsi="宋体" w:hint="eastAsia"/>
                <w:bCs/>
                <w:szCs w:val="21"/>
              </w:rPr>
              <w:t>会员指：中国玩具和婴童用品协会会员企业或江苏省玩具和婴童用品商</w:t>
            </w:r>
            <w:r w:rsidR="00B44E0D" w:rsidRPr="004C08BF">
              <w:rPr>
                <w:rFonts w:ascii="宋体" w:hAnsi="宋体" w:hint="eastAsia"/>
                <w:bCs/>
                <w:szCs w:val="21"/>
              </w:rPr>
              <w:t>会</w:t>
            </w:r>
            <w:r w:rsidR="00B44E0D">
              <w:rPr>
                <w:rFonts w:ascii="宋体" w:hAnsi="宋体" w:hint="eastAsia"/>
                <w:bCs/>
                <w:szCs w:val="21"/>
              </w:rPr>
              <w:t>理事及以上企业</w:t>
            </w:r>
            <w:r w:rsidR="00457AE3" w:rsidRPr="004C08BF">
              <w:rPr>
                <w:rFonts w:ascii="宋体" w:hAnsi="宋体" w:hint="eastAsia"/>
                <w:bCs/>
                <w:szCs w:val="21"/>
              </w:rPr>
              <w:t>）</w:t>
            </w:r>
            <w:r w:rsidR="00457AE3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457AE3" w:rsidRPr="004C08BF" w:rsidRDefault="00457AE3" w:rsidP="00457AE3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4C08BF">
              <w:rPr>
                <w:rFonts w:ascii="宋体" w:hAnsi="宋体" w:hint="eastAsia"/>
                <w:szCs w:val="21"/>
              </w:rPr>
              <w:t>以上费用包含</w:t>
            </w:r>
            <w:r w:rsidR="00B44E0D">
              <w:rPr>
                <w:rFonts w:ascii="宋体" w:hAnsi="宋体" w:hint="eastAsia"/>
                <w:szCs w:val="21"/>
              </w:rPr>
              <w:t>培训当天</w:t>
            </w:r>
            <w:r w:rsidRPr="004C08BF">
              <w:rPr>
                <w:rFonts w:ascii="宋体" w:hAnsi="宋体" w:hint="eastAsia"/>
                <w:szCs w:val="21"/>
              </w:rPr>
              <w:t>午餐费、资料费、证书费以及ICTI新版行为守则及程序指引一套</w:t>
            </w:r>
            <w:r>
              <w:rPr>
                <w:rFonts w:ascii="宋体" w:hAnsi="宋体" w:hint="eastAsia"/>
                <w:szCs w:val="21"/>
              </w:rPr>
              <w:t>。）</w:t>
            </w:r>
          </w:p>
          <w:p w:rsidR="000B34A8" w:rsidRPr="000B34A8" w:rsidRDefault="00336CF0" w:rsidP="00457AE3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336CF0" w:rsidRDefault="00F91098" w:rsidP="000C6DC6">
            <w:pPr>
              <w:ind w:leftChars="83" w:left="174" w:rightChars="-602" w:right="-1264" w:firstLineChars="135" w:firstLine="283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0C6DC6">
              <w:rPr>
                <w:rFonts w:ascii="宋体" w:hAnsi="宋体" w:hint="eastAsia"/>
                <w:szCs w:val="21"/>
              </w:rPr>
              <w:t xml:space="preserve"> </w:t>
            </w:r>
            <w:r w:rsidR="00336CF0">
              <w:rPr>
                <w:rFonts w:hint="eastAsia"/>
                <w:b/>
              </w:rPr>
              <w:t>缴费方式</w:t>
            </w:r>
            <w:r w:rsidR="00336CF0">
              <w:rPr>
                <w:rFonts w:hint="eastAsia"/>
              </w:rPr>
              <w:t>：</w:t>
            </w:r>
            <w:r w:rsidR="00336CF0"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 w:rsidR="00336CF0"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 w:rsidR="00336CF0" w:rsidRPr="00E974B7">
              <w:rPr>
                <w:rFonts w:hint="eastAsia"/>
                <w:b/>
                <w:color w:val="FF0000"/>
              </w:rPr>
              <w:t>接受转账缴费方式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0B34A8" w:rsidRDefault="00C429AA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SimSun" w:hAnsi="SimSun" w:cs="SimSun" w:hint="eastAsia"/>
                <w:kern w:val="0"/>
                <w:szCs w:val="21"/>
              </w:rPr>
              <w:t>622  8480  3996  8961  9274</w:t>
            </w:r>
          </w:p>
          <w:p w:rsidR="00EA450E" w:rsidRDefault="00EA450E" w:rsidP="007424E4">
            <w:pPr>
              <w:ind w:rightChars="-602" w:right="-1264" w:firstLineChars="300" w:firstLine="630"/>
              <w:rPr>
                <w:rFonts w:ascii="SimSun" w:hAnsi="SimSun" w:cs="SimSun" w:hint="eastAsia"/>
                <w:kern w:val="0"/>
                <w:szCs w:val="21"/>
              </w:rPr>
            </w:pPr>
          </w:p>
          <w:p w:rsidR="000504A9" w:rsidRDefault="00F91098" w:rsidP="000C6DC6">
            <w:pPr>
              <w:ind w:leftChars="16" w:left="34" w:rightChars="-602" w:right="-1264" w:firstLine="425"/>
              <w:rPr>
                <w:rFonts w:ascii="SimSun" w:hAnsi="SimSun" w:cs="SimSun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C6DC6">
              <w:rPr>
                <w:rFonts w:ascii="宋体" w:hAnsi="宋体" w:hint="eastAsia"/>
                <w:szCs w:val="21"/>
              </w:rPr>
              <w:t>．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缴费后请将底单传真至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025-84825593</w:t>
            </w:r>
            <w:r w:rsidR="00A83245">
              <w:rPr>
                <w:rFonts w:ascii="SimSun" w:hAnsi="SimSun" w:cs="SimSun" w:hint="eastAsia"/>
                <w:b/>
                <w:kern w:val="0"/>
                <w:szCs w:val="21"/>
              </w:rPr>
              <w:t>并电话告知，</w:t>
            </w:r>
            <w:hyperlink r:id="rId11" w:history="1"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或扫描件发至邮箱</w:t>
              </w:r>
              <w:r w:rsidR="003A024F" w:rsidRPr="00DF4C06">
                <w:rPr>
                  <w:rStyle w:val="a3"/>
                  <w:rFonts w:ascii="SimSun" w:hAnsi="SimSun" w:cs="SimSun" w:hint="eastAsia"/>
                  <w:b/>
                  <w:kern w:val="0"/>
                  <w:szCs w:val="21"/>
                </w:rPr>
                <w:t>jsstoys@163.com</w:t>
              </w:r>
            </w:hyperlink>
          </w:p>
          <w:p w:rsidR="00EA450E" w:rsidRPr="000504A9" w:rsidRDefault="00EA450E" w:rsidP="00EA450E">
            <w:pPr>
              <w:ind w:rightChars="-602" w:right="-1264" w:firstLine="420"/>
              <w:rPr>
                <w:rFonts w:ascii="SimSun" w:hAnsi="SimSun" w:hint="eastAsia"/>
                <w:b/>
              </w:rPr>
            </w:pPr>
          </w:p>
          <w:p w:rsidR="00336CF0" w:rsidRDefault="00336CF0" w:rsidP="00BB4738">
            <w:pPr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BB4738" w:rsidRDefault="00BB4738" w:rsidP="004F2824">
            <w:pPr>
              <w:ind w:rightChars="-602" w:right="-1264"/>
              <w:rPr>
                <w:b/>
              </w:rPr>
            </w:pPr>
          </w:p>
          <w:p w:rsidR="00D54DBE" w:rsidRDefault="00A20E49" w:rsidP="00A20E49">
            <w:pPr>
              <w:ind w:left="456" w:rightChars="36" w:right="76"/>
            </w:pPr>
            <w:r w:rsidRPr="0020591F">
              <w:rPr>
                <w:rFonts w:hint="eastAsia"/>
              </w:rPr>
              <w:t>1</w:t>
            </w:r>
            <w:r w:rsidR="0020591F">
              <w:rPr>
                <w:rFonts w:hint="eastAsia"/>
              </w:rPr>
              <w:t>．</w:t>
            </w:r>
            <w:r w:rsidR="00336CF0" w:rsidRPr="00EF0428">
              <w:rPr>
                <w:rFonts w:hint="eastAsia"/>
                <w:b/>
                <w:color w:val="C00000"/>
              </w:rPr>
              <w:t>请有意参加的工厂填写报名回执并</w:t>
            </w:r>
            <w:r w:rsidR="00336CF0" w:rsidRPr="00EF0428">
              <w:rPr>
                <w:rFonts w:hint="eastAsia"/>
                <w:b/>
                <w:color w:val="C00000"/>
              </w:rPr>
              <w:t>email</w:t>
            </w:r>
            <w:r w:rsidR="00336CF0" w:rsidRPr="00EF0428">
              <w:rPr>
                <w:rFonts w:hint="eastAsia"/>
                <w:b/>
                <w:color w:val="C00000"/>
              </w:rPr>
              <w:t>回复我们，</w:t>
            </w:r>
            <w:r w:rsidR="00336CF0" w:rsidRPr="00EF0428">
              <w:rPr>
                <w:b/>
                <w:color w:val="C00000"/>
              </w:rPr>
              <w:t xml:space="preserve"> </w:t>
            </w:r>
            <w:r w:rsidR="00336CF0" w:rsidRPr="00EF0428">
              <w:rPr>
                <w:rFonts w:hint="eastAsia"/>
                <w:b/>
                <w:color w:val="C00000"/>
              </w:rPr>
              <w:t>报名截止日期</w:t>
            </w:r>
            <w:r w:rsidR="00F91098">
              <w:rPr>
                <w:rFonts w:hint="eastAsia"/>
                <w:b/>
                <w:color w:val="C00000"/>
              </w:rPr>
              <w:t>3</w:t>
            </w:r>
            <w:r w:rsidR="00336CF0" w:rsidRPr="00EF0428">
              <w:rPr>
                <w:rFonts w:hint="eastAsia"/>
                <w:b/>
                <w:color w:val="C00000"/>
              </w:rPr>
              <w:t>月</w:t>
            </w:r>
            <w:r w:rsidR="00E974B7">
              <w:rPr>
                <w:rFonts w:hint="eastAsia"/>
                <w:b/>
                <w:color w:val="C00000"/>
              </w:rPr>
              <w:t>2</w:t>
            </w:r>
            <w:r w:rsidR="00F91098">
              <w:rPr>
                <w:rFonts w:hint="eastAsia"/>
                <w:b/>
                <w:color w:val="C00000"/>
              </w:rPr>
              <w:t>5</w:t>
            </w:r>
            <w:r w:rsidR="00336CF0" w:rsidRPr="00EF0428">
              <w:rPr>
                <w:rFonts w:hint="eastAsia"/>
                <w:b/>
                <w:color w:val="C00000"/>
              </w:rPr>
              <w:t>日。相关培训费用</w:t>
            </w:r>
            <w:r w:rsidR="005F3B86" w:rsidRPr="00EF0428">
              <w:rPr>
                <w:rFonts w:hint="eastAsia"/>
                <w:b/>
                <w:color w:val="C00000"/>
              </w:rPr>
              <w:t>及住宿费</w:t>
            </w:r>
            <w:r w:rsidR="00336CF0" w:rsidRPr="00EF0428">
              <w:rPr>
                <w:rFonts w:hint="eastAsia"/>
                <w:b/>
                <w:color w:val="C00000"/>
              </w:rPr>
              <w:t>请</w:t>
            </w:r>
            <w:r w:rsidR="005F3B86" w:rsidRPr="00EF0428">
              <w:rPr>
                <w:rFonts w:hint="eastAsia"/>
                <w:b/>
                <w:color w:val="C00000"/>
              </w:rPr>
              <w:t>在</w:t>
            </w:r>
            <w:r w:rsidR="00336CF0" w:rsidRPr="00EF0428">
              <w:rPr>
                <w:rFonts w:hint="eastAsia"/>
                <w:b/>
                <w:color w:val="C00000"/>
              </w:rPr>
              <w:t>收到</w:t>
            </w:r>
            <w:r w:rsidR="00EF0428" w:rsidRPr="00EF0428">
              <w:rPr>
                <w:rFonts w:hint="eastAsia"/>
                <w:b/>
                <w:color w:val="C00000"/>
              </w:rPr>
              <w:t>我们的</w:t>
            </w:r>
            <w:r w:rsidR="00336CF0" w:rsidRPr="00EF0428">
              <w:rPr>
                <w:rFonts w:hint="eastAsia"/>
                <w:b/>
                <w:color w:val="C00000"/>
              </w:rPr>
              <w:t>报名确认信息后</w:t>
            </w:r>
            <w:r w:rsidR="00EF0428" w:rsidRPr="00EF0428">
              <w:rPr>
                <w:rFonts w:hint="eastAsia"/>
                <w:b/>
                <w:color w:val="C00000"/>
              </w:rPr>
              <w:t>再</w:t>
            </w:r>
            <w:r w:rsidR="00336CF0" w:rsidRPr="00EF0428">
              <w:rPr>
                <w:rFonts w:hint="eastAsia"/>
                <w:b/>
                <w:color w:val="C0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  <w:r w:rsidR="00D54DBE" w:rsidRPr="005F3B86">
              <w:rPr>
                <w:rFonts w:hint="eastAsia"/>
                <w:b/>
              </w:rPr>
              <w:t>名额有限，欲报从速，谢谢！</w:t>
            </w:r>
          </w:p>
          <w:p w:rsidR="00336CF0" w:rsidRPr="00447534" w:rsidRDefault="00336CF0" w:rsidP="00A20E49">
            <w:pPr>
              <w:ind w:rightChars="-602" w:right="-1264"/>
              <w:rPr>
                <w:b/>
              </w:rPr>
            </w:pPr>
          </w:p>
          <w:p w:rsidR="00336CF0" w:rsidRPr="00EF0771" w:rsidRDefault="00A20E49" w:rsidP="0053198F">
            <w:pPr>
              <w:ind w:rightChars="-602" w:right="-1264" w:firstLineChars="250" w:firstLine="525"/>
              <w:rPr>
                <w:b/>
              </w:rPr>
            </w:pPr>
            <w:r>
              <w:rPr>
                <w:rFonts w:hint="eastAsia"/>
              </w:rPr>
              <w:t>2</w:t>
            </w:r>
            <w:r w:rsidR="0020591F">
              <w:rPr>
                <w:rFonts w:hint="eastAsia"/>
              </w:rPr>
              <w:t>．</w:t>
            </w:r>
            <w:r w:rsidR="00336CF0" w:rsidRPr="00EF0771">
              <w:rPr>
                <w:rFonts w:hint="eastAsia"/>
                <w:b/>
              </w:rPr>
              <w:t>报名咨询电话：</w:t>
            </w:r>
            <w:r w:rsidR="00C429AA" w:rsidRPr="00EF0771">
              <w:rPr>
                <w:rFonts w:hint="eastAsia"/>
                <w:b/>
              </w:rPr>
              <w:t>025-84826892,</w:t>
            </w:r>
            <w:r w:rsidR="003A024F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18913929790</w:t>
            </w:r>
            <w:r w:rsidR="00C429AA" w:rsidRPr="00EF0771">
              <w:rPr>
                <w:rFonts w:hint="eastAsia"/>
                <w:b/>
              </w:rPr>
              <w:t>朱兰</w:t>
            </w:r>
            <w:r w:rsidR="00336CF0" w:rsidRPr="00EF0771">
              <w:rPr>
                <w:rFonts w:hint="eastAsia"/>
                <w:b/>
              </w:rPr>
              <w:t xml:space="preserve">  </w:t>
            </w:r>
          </w:p>
          <w:p w:rsidR="00336CF0" w:rsidRPr="00EF0771" w:rsidRDefault="00336CF0" w:rsidP="00A20E49">
            <w:pPr>
              <w:ind w:left="843" w:rightChars="-602" w:right="-1264"/>
              <w:rPr>
                <w:b/>
              </w:rPr>
            </w:pPr>
            <w:r w:rsidRPr="00EF0771">
              <w:rPr>
                <w:rFonts w:hint="eastAsia"/>
                <w:b/>
              </w:rPr>
              <w:t>报名传真：</w:t>
            </w:r>
            <w:r w:rsidR="00C429AA" w:rsidRPr="00EF0771">
              <w:rPr>
                <w:rFonts w:hint="eastAsia"/>
                <w:b/>
              </w:rPr>
              <w:t>025-84825593</w:t>
            </w:r>
            <w:r w:rsidRPr="00EF0771">
              <w:rPr>
                <w:rFonts w:hint="eastAsia"/>
                <w:b/>
              </w:rPr>
              <w:t xml:space="preserve"> </w:t>
            </w:r>
          </w:p>
          <w:p w:rsidR="00EF0771" w:rsidRPr="00EA450E" w:rsidRDefault="00336CF0" w:rsidP="00F91098">
            <w:pPr>
              <w:ind w:left="738" w:rightChars="-602" w:right="-1264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 E-mail: </w:t>
            </w:r>
            <w:hyperlink r:id="rId12" w:history="1">
              <w:r w:rsidR="00C429AA"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 w:rsidR="00106C70">
              <w:rPr>
                <w:rFonts w:hint="eastAsia"/>
                <w:b/>
              </w:rPr>
              <w:t>，</w:t>
            </w:r>
            <w:r w:rsidR="00106C70">
              <w:rPr>
                <w:rFonts w:hint="eastAsia"/>
                <w:b/>
              </w:rPr>
              <w:t>550358006@</w:t>
            </w:r>
            <w:r w:rsidR="00F91098">
              <w:rPr>
                <w:rFonts w:hint="eastAsia"/>
                <w:b/>
              </w:rPr>
              <w:t>qq.</w:t>
            </w:r>
            <w:r w:rsidR="00106C70">
              <w:rPr>
                <w:rFonts w:hint="eastAsia"/>
                <w:b/>
              </w:rPr>
              <w:t>com</w:t>
            </w:r>
          </w:p>
          <w:p w:rsidR="000B34A8" w:rsidRPr="00F91098" w:rsidRDefault="000B34A8" w:rsidP="004F2824">
            <w:pPr>
              <w:ind w:rightChars="-602" w:right="-1264"/>
              <w:rPr>
                <w:b/>
              </w:rPr>
            </w:pPr>
          </w:p>
          <w:p w:rsidR="00336CF0" w:rsidRDefault="00336CF0" w:rsidP="00BB4738">
            <w:pPr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A20E49" w:rsidRDefault="00A20E49" w:rsidP="000C6DC6">
            <w:pPr>
              <w:ind w:rightChars="-602" w:right="-1264" w:firstLineChars="218" w:firstLine="458"/>
            </w:pPr>
            <w:r>
              <w:rPr>
                <w:rFonts w:hint="eastAsia"/>
              </w:rPr>
              <w:t>1</w:t>
            </w:r>
            <w:r w:rsidR="000C6DC6">
              <w:rPr>
                <w:rFonts w:hint="eastAsia"/>
              </w:rPr>
              <w:t>．</w:t>
            </w:r>
            <w:r>
              <w:rPr>
                <w:rFonts w:hint="eastAsia"/>
              </w:rPr>
              <w:t>为保证本次培训的效果，将实行中班制（不超过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人一班）。</w:t>
            </w:r>
          </w:p>
          <w:p w:rsidR="00A20E49" w:rsidRDefault="00A20E49" w:rsidP="000C6DC6">
            <w:pPr>
              <w:ind w:leftChars="217" w:left="739" w:hangingChars="135" w:hanging="283"/>
            </w:pPr>
            <w:r>
              <w:rPr>
                <w:rFonts w:hint="eastAsia"/>
              </w:rPr>
              <w:lastRenderedPageBreak/>
              <w:t>2</w:t>
            </w:r>
            <w:r w:rsidR="000C6DC6">
              <w:rPr>
                <w:rFonts w:hint="eastAsia"/>
              </w:rPr>
              <w:t>．</w:t>
            </w:r>
            <w:r>
              <w:rPr>
                <w:rFonts w:hint="eastAsia"/>
              </w:rPr>
              <w:t>请各企业参加培训的学员</w:t>
            </w:r>
            <w:r w:rsidRPr="002A5184">
              <w:rPr>
                <w:rFonts w:hint="eastAsia"/>
                <w:b/>
              </w:rPr>
              <w:t>务必填写清楚公司名称（中英文），</w:t>
            </w:r>
            <w:r w:rsidRPr="002A5184">
              <w:rPr>
                <w:rFonts w:hint="eastAsia"/>
                <w:b/>
              </w:rPr>
              <w:t>ICTI CARE</w:t>
            </w:r>
            <w:r w:rsidRPr="002A5184">
              <w:rPr>
                <w:rFonts w:hint="eastAsia"/>
                <w:b/>
              </w:rPr>
              <w:t>证书编号以及姓名，</w:t>
            </w:r>
            <w:r>
              <w:rPr>
                <w:rFonts w:hint="eastAsia"/>
              </w:rPr>
              <w:t>以便我们培训证书的制作。</w:t>
            </w:r>
          </w:p>
          <w:p w:rsidR="00917E4A" w:rsidRDefault="00A20E49" w:rsidP="000C6DC6">
            <w:pPr>
              <w:ind w:leftChars="207" w:left="743" w:hanging="308"/>
            </w:pPr>
            <w:r>
              <w:rPr>
                <w:rFonts w:hint="eastAsia"/>
              </w:rPr>
              <w:t>3</w:t>
            </w:r>
            <w:r w:rsidR="000C6DC6">
              <w:rPr>
                <w:rFonts w:hint="eastAsia"/>
              </w:rPr>
              <w:t>．</w:t>
            </w:r>
            <w:r>
              <w:rPr>
                <w:rFonts w:hint="eastAsia"/>
              </w:rPr>
              <w:t>本次培训费用已包含</w:t>
            </w:r>
            <w:r>
              <w:rPr>
                <w:rFonts w:hint="eastAsia"/>
              </w:rPr>
              <w:t>ICTI CARE</w:t>
            </w:r>
            <w:r>
              <w:rPr>
                <w:rFonts w:hint="eastAsia"/>
              </w:rPr>
              <w:t>新版审核规章手册及程序指引一套，如需要购买多套或单独购买可由我会统一代购买。</w:t>
            </w:r>
          </w:p>
        </w:tc>
      </w:tr>
      <w:tr w:rsidR="00FC352F" w:rsidTr="00BB4738">
        <w:trPr>
          <w:gridAfter w:val="1"/>
          <w:wAfter w:w="43" w:type="dxa"/>
          <w:trHeight w:val="448"/>
        </w:trPr>
        <w:tc>
          <w:tcPr>
            <w:tcW w:w="10773" w:type="dxa"/>
            <w:gridSpan w:val="12"/>
            <w:vAlign w:val="center"/>
          </w:tcPr>
          <w:p w:rsidR="00FC352F" w:rsidRDefault="00FC352F" w:rsidP="00FC352F">
            <w:pPr>
              <w:rPr>
                <w:b/>
                <w:sz w:val="24"/>
              </w:rPr>
            </w:pPr>
          </w:p>
          <w:p w:rsidR="00FC352F" w:rsidRDefault="00FC352F" w:rsidP="00FC3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  <w:p w:rsidR="00FC352F" w:rsidRDefault="00FC352F" w:rsidP="00A56BE9">
            <w:pPr>
              <w:ind w:rightChars="-51" w:right="-107"/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73"/>
        </w:trPr>
        <w:tc>
          <w:tcPr>
            <w:tcW w:w="1694" w:type="dxa"/>
            <w:gridSpan w:val="2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16220B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ICTI</w:t>
            </w:r>
            <w:r w:rsidR="0016220B">
              <w:t xml:space="preserve"> CARE</w:t>
            </w:r>
          </w:p>
          <w:p w:rsidR="00FC352F" w:rsidRPr="00F60F5A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2239" w:type="dxa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72"/>
        </w:trPr>
        <w:tc>
          <w:tcPr>
            <w:tcW w:w="1694" w:type="dxa"/>
            <w:gridSpan w:val="2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239" w:type="dxa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03"/>
        </w:trPr>
        <w:tc>
          <w:tcPr>
            <w:tcW w:w="1694" w:type="dxa"/>
            <w:gridSpan w:val="2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906" w:type="dxa"/>
            <w:gridSpan w:val="2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gridSpan w:val="3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3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BB4738">
        <w:trPr>
          <w:gridAfter w:val="1"/>
          <w:wAfter w:w="43" w:type="dxa"/>
          <w:trHeight w:val="44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A56BE9"/>
        </w:tc>
        <w:tc>
          <w:tcPr>
            <w:tcW w:w="1800" w:type="dxa"/>
            <w:gridSpan w:val="3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/>
        </w:tc>
      </w:tr>
      <w:tr w:rsidR="00FC352F" w:rsidTr="00BB4738">
        <w:trPr>
          <w:gridAfter w:val="1"/>
          <w:wAfter w:w="43" w:type="dxa"/>
          <w:trHeight w:val="411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3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BB4738">
        <w:trPr>
          <w:gridAfter w:val="1"/>
          <w:wAfter w:w="43" w:type="dxa"/>
          <w:trHeight w:val="41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3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0C6DC6" w:rsidTr="00133CA0">
        <w:trPr>
          <w:gridAfter w:val="1"/>
          <w:wAfter w:w="43" w:type="dxa"/>
          <w:trHeight w:val="608"/>
        </w:trPr>
        <w:tc>
          <w:tcPr>
            <w:tcW w:w="6030" w:type="dxa"/>
            <w:gridSpan w:val="7"/>
          </w:tcPr>
          <w:p w:rsidR="000C6DC6" w:rsidRDefault="000C6DC6" w:rsidP="00FC352F">
            <w:pPr>
              <w:tabs>
                <w:tab w:val="left" w:pos="720"/>
              </w:tabs>
            </w:pPr>
            <w:r>
              <w:rPr>
                <w:rFonts w:hint="eastAsia"/>
              </w:rPr>
              <w:t>本次培训费用已包含《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>
              <w:t xml:space="preserve"> CARE</w:t>
            </w:r>
            <w:r>
              <w:rPr>
                <w:rFonts w:hint="eastAsia"/>
              </w:rPr>
              <w:t>新版审核规章手册及程序指引》一套，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如需额外购买《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>
              <w:t xml:space="preserve"> CARE</w:t>
            </w:r>
            <w:r>
              <w:rPr>
                <w:rFonts w:hint="eastAsia"/>
              </w:rPr>
              <w:t>新版审核规章手册及程序指引》，请注明需额外购买的套数。（每套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元）</w:t>
            </w:r>
          </w:p>
        </w:tc>
        <w:tc>
          <w:tcPr>
            <w:tcW w:w="4743" w:type="dxa"/>
            <w:gridSpan w:val="5"/>
          </w:tcPr>
          <w:p w:rsidR="000C6DC6" w:rsidRDefault="000C6DC6" w:rsidP="00CC139A">
            <w:pPr>
              <w:tabs>
                <w:tab w:val="left" w:pos="720"/>
              </w:tabs>
              <w:snapToGrid w:val="0"/>
            </w:pPr>
            <w:r w:rsidRPr="00B2744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</w:tc>
      </w:tr>
      <w:tr w:rsidR="00FC352F" w:rsidTr="00267540">
        <w:trPr>
          <w:gridAfter w:val="1"/>
          <w:wAfter w:w="43" w:type="dxa"/>
          <w:trHeight w:val="608"/>
        </w:trPr>
        <w:tc>
          <w:tcPr>
            <w:tcW w:w="1620" w:type="dxa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是否需要住宿</w:t>
            </w:r>
          </w:p>
        </w:tc>
        <w:tc>
          <w:tcPr>
            <w:tcW w:w="1877" w:type="dxa"/>
            <w:gridSpan w:val="2"/>
            <w:vAlign w:val="center"/>
          </w:tcPr>
          <w:p w:rsidR="00FC352F" w:rsidRPr="00B97773" w:rsidRDefault="00FC352F" w:rsidP="000C6DC6">
            <w:pPr>
              <w:tabs>
                <w:tab w:val="left" w:pos="720"/>
              </w:tabs>
              <w:jc w:val="center"/>
              <w:rPr>
                <w:sz w:val="28"/>
                <w:szCs w:val="28"/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C01E4E">
              <w:rPr>
                <w:rFonts w:hint="eastAsia"/>
                <w:sz w:val="28"/>
                <w:szCs w:val="28"/>
                <w:u w:val="single"/>
              </w:rPr>
              <w:t>2</w:t>
            </w:r>
            <w:r w:rsidR="000C6DC6">
              <w:rPr>
                <w:rFonts w:hint="eastAsia"/>
                <w:sz w:val="28"/>
                <w:szCs w:val="28"/>
                <w:u w:val="single"/>
              </w:rPr>
              <w:t>8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3"/>
            <w:vAlign w:val="center"/>
          </w:tcPr>
          <w:p w:rsidR="00FC352F" w:rsidRPr="00B27444" w:rsidRDefault="00FC352F" w:rsidP="000C6DC6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C01E4E">
              <w:rPr>
                <w:rFonts w:hint="eastAsia"/>
                <w:sz w:val="28"/>
                <w:szCs w:val="28"/>
                <w:u w:val="single"/>
              </w:rPr>
              <w:t>2</w:t>
            </w:r>
            <w:r w:rsidR="000C6DC6">
              <w:rPr>
                <w:rFonts w:hint="eastAsia"/>
                <w:sz w:val="28"/>
                <w:szCs w:val="28"/>
                <w:u w:val="single"/>
              </w:rPr>
              <w:t>9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788" w:type="dxa"/>
            <w:gridSpan w:val="3"/>
            <w:vAlign w:val="center"/>
          </w:tcPr>
          <w:p w:rsidR="00FC352F" w:rsidRPr="00B27444" w:rsidRDefault="00FC352F" w:rsidP="000C6DC6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0C6DC6">
              <w:rPr>
                <w:rFonts w:hint="eastAsia"/>
                <w:sz w:val="28"/>
                <w:szCs w:val="28"/>
                <w:u w:val="single"/>
              </w:rPr>
              <w:t>30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417" w:type="dxa"/>
            <w:vAlign w:val="center"/>
          </w:tcPr>
          <w:p w:rsidR="007C1B71" w:rsidRPr="00B44E0D" w:rsidRDefault="007C1B71" w:rsidP="00267540">
            <w:pPr>
              <w:tabs>
                <w:tab w:val="left" w:pos="720"/>
              </w:tabs>
              <w:jc w:val="right"/>
              <w:rPr>
                <w:u w:val="single"/>
              </w:rPr>
            </w:pPr>
            <w:r w:rsidRPr="007C1B71">
              <w:rPr>
                <w:rFonts w:hint="eastAsia"/>
              </w:rPr>
              <w:t>标准间</w:t>
            </w:r>
            <w:r w:rsidR="00B44E0D">
              <w:rPr>
                <w:rFonts w:hint="eastAsia"/>
                <w:u w:val="single"/>
              </w:rPr>
              <w:t xml:space="preserve">   </w:t>
            </w:r>
            <w:r w:rsidR="00267540">
              <w:rPr>
                <w:rFonts w:hint="eastAsia"/>
              </w:rPr>
              <w:t>间</w:t>
            </w:r>
          </w:p>
          <w:p w:rsidR="00FC352F" w:rsidRPr="00B44E0D" w:rsidRDefault="007C1B71" w:rsidP="00267540">
            <w:pPr>
              <w:tabs>
                <w:tab w:val="left" w:pos="720"/>
              </w:tabs>
              <w:jc w:val="right"/>
            </w:pPr>
            <w:r w:rsidRPr="007C1B71">
              <w:rPr>
                <w:rFonts w:hint="eastAsia"/>
              </w:rPr>
              <w:t>单间</w:t>
            </w:r>
            <w:r w:rsidR="00B44E0D">
              <w:rPr>
                <w:rFonts w:hint="eastAsia"/>
                <w:u w:val="single"/>
              </w:rPr>
              <w:t xml:space="preserve">   </w:t>
            </w:r>
            <w:r w:rsidR="00267540" w:rsidRPr="00267540">
              <w:rPr>
                <w:rFonts w:hint="eastAsia"/>
              </w:rPr>
              <w:t>间</w:t>
            </w:r>
          </w:p>
        </w:tc>
        <w:tc>
          <w:tcPr>
            <w:tcW w:w="2268" w:type="dxa"/>
            <w:gridSpan w:val="2"/>
            <w:vAlign w:val="center"/>
          </w:tcPr>
          <w:p w:rsidR="00FC352F" w:rsidRPr="00B27444" w:rsidRDefault="00FC352F" w:rsidP="00267540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注：标准间</w:t>
            </w:r>
            <w:r>
              <w:rPr>
                <w:rFonts w:hint="eastAsia"/>
                <w:u w:val="single"/>
              </w:rPr>
              <w:t>328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间（含早）</w:t>
            </w:r>
            <w:r w:rsidR="006C0077">
              <w:rPr>
                <w:rFonts w:hint="eastAsia"/>
                <w:u w:val="single"/>
              </w:rPr>
              <w:t>，单间</w:t>
            </w:r>
            <w:r w:rsidR="00E974B7">
              <w:rPr>
                <w:rFonts w:hint="eastAsia"/>
                <w:u w:val="single"/>
              </w:rPr>
              <w:t>228</w:t>
            </w:r>
            <w:r w:rsidR="006C0077">
              <w:rPr>
                <w:rFonts w:hint="eastAsia"/>
                <w:u w:val="single"/>
              </w:rPr>
              <w:t>元</w:t>
            </w:r>
            <w:r w:rsidR="006C0077">
              <w:rPr>
                <w:rFonts w:hint="eastAsia"/>
                <w:u w:val="single"/>
              </w:rPr>
              <w:t>/</w:t>
            </w:r>
            <w:r w:rsidR="006C0077">
              <w:rPr>
                <w:rFonts w:hint="eastAsia"/>
                <w:u w:val="single"/>
              </w:rPr>
              <w:t>间（含早）</w:t>
            </w:r>
          </w:p>
        </w:tc>
      </w:tr>
    </w:tbl>
    <w:p w:rsidR="00FC352F" w:rsidRPr="00E756A1" w:rsidRDefault="00375325" w:rsidP="00FC352F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Theme="minorEastAsia" w:hAnsiTheme="minorEastAsia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  <w:r w:rsidR="00FC352F"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报到地点：江苏省社会主义学院（同心园宾馆）</w:t>
      </w:r>
      <w:r w:rsidR="007B6AE6"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宾馆大厅</w:t>
      </w:r>
    </w:p>
    <w:p w:rsidR="007B6AE6" w:rsidRPr="00E756A1" w:rsidRDefault="007B6AE6" w:rsidP="007B6AE6">
      <w:pPr>
        <w:ind w:left="2545" w:hangingChars="845" w:hanging="2545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报到时间：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28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日下午13:00-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17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:00（不需要住宿的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29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日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8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：</w:t>
      </w:r>
      <w:r>
        <w:rPr>
          <w:rStyle w:val="apple-style-span"/>
          <w:rFonts w:ascii="SimHei" w:hAnsi="Arial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0前）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酒店地址：南京市苜蓿园大街51号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SimHei" w:eastAsia="SimHei" w:hAnsi="Arial" w:cs="Arial" w:hint="eastAsia"/>
          <w:b/>
          <w:color w:val="000000"/>
          <w:sz w:val="30"/>
          <w:szCs w:val="30"/>
          <w:shd w:val="clear" w:color="auto" w:fill="FFFFFF"/>
        </w:rPr>
        <w:t>酒店电话：025-85262266</w:t>
      </w:r>
    </w:p>
    <w:p w:rsidR="007B6AE6" w:rsidRPr="00E756A1" w:rsidRDefault="007B6AE6">
      <w:pPr>
        <w:rPr>
          <w:rStyle w:val="apple-style-span"/>
          <w:rFonts w:ascii="SimHei" w:eastAsia="SimHei" w:hAnsi="Arial" w:cs="Arial"/>
          <w:b/>
          <w:color w:val="000000"/>
          <w:sz w:val="30"/>
          <w:szCs w:val="30"/>
          <w:shd w:val="clear" w:color="auto" w:fill="FFFFFF"/>
        </w:rPr>
      </w:pPr>
    </w:p>
    <w:sectPr w:rsidR="007B6AE6" w:rsidRPr="00E756A1" w:rsidSect="00C27F7F">
      <w:headerReference w:type="default" r:id="rId13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21" w:rsidRDefault="00792A21">
      <w:r>
        <w:separator/>
      </w:r>
    </w:p>
  </w:endnote>
  <w:endnote w:type="continuationSeparator" w:id="1">
    <w:p w:rsidR="00792A21" w:rsidRDefault="0079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21" w:rsidRDefault="00792A21">
      <w:r>
        <w:separator/>
      </w:r>
    </w:p>
  </w:footnote>
  <w:footnote w:type="continuationSeparator" w:id="1">
    <w:p w:rsidR="00792A21" w:rsidRDefault="0079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D29E3" w:rsidRDefault="009767CE" w:rsidP="001D29E3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3354705</wp:posOffset>
          </wp:positionH>
          <wp:positionV relativeFrom="paragraph">
            <wp:posOffset>-321310</wp:posOffset>
          </wp:positionV>
          <wp:extent cx="3362325" cy="600075"/>
          <wp:effectExtent l="19050" t="0" r="9525" b="0"/>
          <wp:wrapSquare wrapText="bothSides"/>
          <wp:docPr id="1" name="图片 1" descr="E:\3 商会宣传\1-1会旗会标\HT72E8U)ND%E%HJN5K3](0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 商会宣传\1-1会旗会标\HT72E8U)ND%E%HJN5K3](0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BE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-379095</wp:posOffset>
          </wp:positionV>
          <wp:extent cx="2286000" cy="733425"/>
          <wp:effectExtent l="19050" t="0" r="0" b="0"/>
          <wp:wrapThrough wrapText="bothSides">
            <wp:wrapPolygon edited="0">
              <wp:start x="-180" y="0"/>
              <wp:lineTo x="-180" y="21319"/>
              <wp:lineTo x="21600" y="21319"/>
              <wp:lineTo x="21600" y="0"/>
              <wp:lineTo x="-180" y="0"/>
            </wp:wrapPolygon>
          </wp:wrapThrough>
          <wp:docPr id="5" name="图片 5" descr="IC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TI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A72">
      <w:t xml:space="preserve">                                          </w:t>
    </w:r>
    <w:r w:rsidR="00ED4A72">
      <w:rPr>
        <w:rFonts w:hint="eastAsia"/>
      </w:rPr>
      <w:t xml:space="preserve">      </w:t>
    </w:r>
    <w:r w:rsidR="00ED4A72" w:rsidRPr="00305632">
      <w:rPr>
        <w:rFonts w:hint="eastAsia"/>
        <w:b/>
        <w:sz w:val="32"/>
        <w:szCs w:val="32"/>
      </w:rPr>
      <w:t xml:space="preserve">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5A439CF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5F"/>
    <w:rsid w:val="00003DE3"/>
    <w:rsid w:val="00005EF9"/>
    <w:rsid w:val="00006867"/>
    <w:rsid w:val="000504A9"/>
    <w:rsid w:val="000866F2"/>
    <w:rsid w:val="000A22A9"/>
    <w:rsid w:val="000B34A8"/>
    <w:rsid w:val="000C4989"/>
    <w:rsid w:val="000C6DC6"/>
    <w:rsid w:val="000E0B90"/>
    <w:rsid w:val="00104B20"/>
    <w:rsid w:val="00106C70"/>
    <w:rsid w:val="0011080B"/>
    <w:rsid w:val="00120299"/>
    <w:rsid w:val="00120399"/>
    <w:rsid w:val="00120407"/>
    <w:rsid w:val="001258FD"/>
    <w:rsid w:val="00126147"/>
    <w:rsid w:val="0016220B"/>
    <w:rsid w:val="00172A27"/>
    <w:rsid w:val="001A0152"/>
    <w:rsid w:val="001A097D"/>
    <w:rsid w:val="001A747F"/>
    <w:rsid w:val="001C0CDC"/>
    <w:rsid w:val="001D29E3"/>
    <w:rsid w:val="001D2C43"/>
    <w:rsid w:val="001D5AF9"/>
    <w:rsid w:val="001D76FD"/>
    <w:rsid w:val="001E5504"/>
    <w:rsid w:val="001E71B7"/>
    <w:rsid w:val="001E7C85"/>
    <w:rsid w:val="0020591F"/>
    <w:rsid w:val="00244219"/>
    <w:rsid w:val="00267540"/>
    <w:rsid w:val="00290B74"/>
    <w:rsid w:val="002A5184"/>
    <w:rsid w:val="002B6030"/>
    <w:rsid w:val="002C0E05"/>
    <w:rsid w:val="002D63FC"/>
    <w:rsid w:val="002E7A02"/>
    <w:rsid w:val="002F20E9"/>
    <w:rsid w:val="00305632"/>
    <w:rsid w:val="003101E8"/>
    <w:rsid w:val="00326F09"/>
    <w:rsid w:val="00336971"/>
    <w:rsid w:val="00336CF0"/>
    <w:rsid w:val="00341E54"/>
    <w:rsid w:val="00344DB0"/>
    <w:rsid w:val="0034528C"/>
    <w:rsid w:val="00372B21"/>
    <w:rsid w:val="00373184"/>
    <w:rsid w:val="00375325"/>
    <w:rsid w:val="00392B6A"/>
    <w:rsid w:val="003A024F"/>
    <w:rsid w:val="003B432F"/>
    <w:rsid w:val="003B7BAA"/>
    <w:rsid w:val="003D45AF"/>
    <w:rsid w:val="003D5C0C"/>
    <w:rsid w:val="003E3883"/>
    <w:rsid w:val="003F1F5D"/>
    <w:rsid w:val="003F711F"/>
    <w:rsid w:val="003F746E"/>
    <w:rsid w:val="00412B4D"/>
    <w:rsid w:val="00415A0F"/>
    <w:rsid w:val="00437699"/>
    <w:rsid w:val="004423A5"/>
    <w:rsid w:val="0045139E"/>
    <w:rsid w:val="0045690C"/>
    <w:rsid w:val="00457AE3"/>
    <w:rsid w:val="0047777A"/>
    <w:rsid w:val="00483689"/>
    <w:rsid w:val="004A3254"/>
    <w:rsid w:val="004D1164"/>
    <w:rsid w:val="004D24DE"/>
    <w:rsid w:val="004D55AE"/>
    <w:rsid w:val="004F077D"/>
    <w:rsid w:val="004F2824"/>
    <w:rsid w:val="00513DF6"/>
    <w:rsid w:val="0053198F"/>
    <w:rsid w:val="00536ADF"/>
    <w:rsid w:val="0053771E"/>
    <w:rsid w:val="00537F47"/>
    <w:rsid w:val="00551FC4"/>
    <w:rsid w:val="00555C58"/>
    <w:rsid w:val="00557891"/>
    <w:rsid w:val="00573B60"/>
    <w:rsid w:val="00584C39"/>
    <w:rsid w:val="005933FB"/>
    <w:rsid w:val="005966DF"/>
    <w:rsid w:val="005B5782"/>
    <w:rsid w:val="005F01D4"/>
    <w:rsid w:val="005F24AA"/>
    <w:rsid w:val="005F35B6"/>
    <w:rsid w:val="005F3622"/>
    <w:rsid w:val="005F3B86"/>
    <w:rsid w:val="005F4BF7"/>
    <w:rsid w:val="00601E5F"/>
    <w:rsid w:val="0062431B"/>
    <w:rsid w:val="006341F8"/>
    <w:rsid w:val="00636850"/>
    <w:rsid w:val="00653CC1"/>
    <w:rsid w:val="0066571B"/>
    <w:rsid w:val="0067005D"/>
    <w:rsid w:val="006741DF"/>
    <w:rsid w:val="006926A6"/>
    <w:rsid w:val="00697F00"/>
    <w:rsid w:val="006B0844"/>
    <w:rsid w:val="006B08BC"/>
    <w:rsid w:val="006B406E"/>
    <w:rsid w:val="006C0077"/>
    <w:rsid w:val="006E32D5"/>
    <w:rsid w:val="007040B2"/>
    <w:rsid w:val="0070511E"/>
    <w:rsid w:val="0072491A"/>
    <w:rsid w:val="00740EFD"/>
    <w:rsid w:val="00741DC0"/>
    <w:rsid w:val="007424E4"/>
    <w:rsid w:val="00743AA2"/>
    <w:rsid w:val="00743F6A"/>
    <w:rsid w:val="00787AE7"/>
    <w:rsid w:val="00792A21"/>
    <w:rsid w:val="007A0B0E"/>
    <w:rsid w:val="007B6AE6"/>
    <w:rsid w:val="007C1B71"/>
    <w:rsid w:val="007C7D60"/>
    <w:rsid w:val="007E5A05"/>
    <w:rsid w:val="00802438"/>
    <w:rsid w:val="0080321D"/>
    <w:rsid w:val="008218B8"/>
    <w:rsid w:val="00821C88"/>
    <w:rsid w:val="008238B5"/>
    <w:rsid w:val="0087682E"/>
    <w:rsid w:val="008B4223"/>
    <w:rsid w:val="008B688F"/>
    <w:rsid w:val="008D3002"/>
    <w:rsid w:val="008D5621"/>
    <w:rsid w:val="008E7BD5"/>
    <w:rsid w:val="008F6D20"/>
    <w:rsid w:val="009122FB"/>
    <w:rsid w:val="00916C8F"/>
    <w:rsid w:val="00917E4A"/>
    <w:rsid w:val="00927BC7"/>
    <w:rsid w:val="00932EF0"/>
    <w:rsid w:val="00933448"/>
    <w:rsid w:val="00942CDD"/>
    <w:rsid w:val="00947532"/>
    <w:rsid w:val="00955793"/>
    <w:rsid w:val="009723AC"/>
    <w:rsid w:val="009767CE"/>
    <w:rsid w:val="009801D8"/>
    <w:rsid w:val="00996E6D"/>
    <w:rsid w:val="009A0513"/>
    <w:rsid w:val="009B11C1"/>
    <w:rsid w:val="009B444B"/>
    <w:rsid w:val="009F0BDD"/>
    <w:rsid w:val="00A20E49"/>
    <w:rsid w:val="00A367BA"/>
    <w:rsid w:val="00A41320"/>
    <w:rsid w:val="00A56BE9"/>
    <w:rsid w:val="00A60B60"/>
    <w:rsid w:val="00A81309"/>
    <w:rsid w:val="00A83245"/>
    <w:rsid w:val="00A9554A"/>
    <w:rsid w:val="00AA43D8"/>
    <w:rsid w:val="00AA7BD5"/>
    <w:rsid w:val="00AB7468"/>
    <w:rsid w:val="00AB7A56"/>
    <w:rsid w:val="00AC1571"/>
    <w:rsid w:val="00AC21DA"/>
    <w:rsid w:val="00AF31C2"/>
    <w:rsid w:val="00B23110"/>
    <w:rsid w:val="00B27444"/>
    <w:rsid w:val="00B30962"/>
    <w:rsid w:val="00B44E0D"/>
    <w:rsid w:val="00B45EFC"/>
    <w:rsid w:val="00B51A67"/>
    <w:rsid w:val="00B5751D"/>
    <w:rsid w:val="00B60129"/>
    <w:rsid w:val="00B74425"/>
    <w:rsid w:val="00B82FCB"/>
    <w:rsid w:val="00B85C96"/>
    <w:rsid w:val="00B87143"/>
    <w:rsid w:val="00B97773"/>
    <w:rsid w:val="00BB4738"/>
    <w:rsid w:val="00BF6E33"/>
    <w:rsid w:val="00C01C45"/>
    <w:rsid w:val="00C01E4E"/>
    <w:rsid w:val="00C269BC"/>
    <w:rsid w:val="00C27F7F"/>
    <w:rsid w:val="00C41F3A"/>
    <w:rsid w:val="00C429AA"/>
    <w:rsid w:val="00C4625C"/>
    <w:rsid w:val="00C522F1"/>
    <w:rsid w:val="00C72B2D"/>
    <w:rsid w:val="00C81A8B"/>
    <w:rsid w:val="00C959D4"/>
    <w:rsid w:val="00C96281"/>
    <w:rsid w:val="00CC139A"/>
    <w:rsid w:val="00CE1525"/>
    <w:rsid w:val="00CE1F6B"/>
    <w:rsid w:val="00CF523A"/>
    <w:rsid w:val="00D168DC"/>
    <w:rsid w:val="00D16E81"/>
    <w:rsid w:val="00D20198"/>
    <w:rsid w:val="00D2344F"/>
    <w:rsid w:val="00D30D04"/>
    <w:rsid w:val="00D35502"/>
    <w:rsid w:val="00D452FA"/>
    <w:rsid w:val="00D54DBE"/>
    <w:rsid w:val="00D55605"/>
    <w:rsid w:val="00D6331B"/>
    <w:rsid w:val="00D70DB5"/>
    <w:rsid w:val="00D7240D"/>
    <w:rsid w:val="00D76676"/>
    <w:rsid w:val="00D911D3"/>
    <w:rsid w:val="00D938D8"/>
    <w:rsid w:val="00DE286F"/>
    <w:rsid w:val="00E33359"/>
    <w:rsid w:val="00E56605"/>
    <w:rsid w:val="00E57A6B"/>
    <w:rsid w:val="00E6318F"/>
    <w:rsid w:val="00E756A1"/>
    <w:rsid w:val="00E80B28"/>
    <w:rsid w:val="00E974B7"/>
    <w:rsid w:val="00EA15F9"/>
    <w:rsid w:val="00EA450E"/>
    <w:rsid w:val="00EB2EFB"/>
    <w:rsid w:val="00EC0AFB"/>
    <w:rsid w:val="00EC3B60"/>
    <w:rsid w:val="00ED4A72"/>
    <w:rsid w:val="00EE6F28"/>
    <w:rsid w:val="00EE7D30"/>
    <w:rsid w:val="00EF0428"/>
    <w:rsid w:val="00EF0771"/>
    <w:rsid w:val="00F0303E"/>
    <w:rsid w:val="00F27123"/>
    <w:rsid w:val="00F60F5A"/>
    <w:rsid w:val="00F77E3F"/>
    <w:rsid w:val="00F91098"/>
    <w:rsid w:val="00F96438"/>
    <w:rsid w:val="00FA266E"/>
    <w:rsid w:val="00FB19CF"/>
    <w:rsid w:val="00FB43BA"/>
    <w:rsid w:val="00FB74BB"/>
    <w:rsid w:val="00FC352F"/>
    <w:rsid w:val="00FC4DA3"/>
    <w:rsid w:val="00FC6571"/>
    <w:rsid w:val="00FD18E7"/>
    <w:rsid w:val="00FD7CF0"/>
    <w:rsid w:val="00FE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4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B7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i-car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stoys@163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5110;&#25195;&#25551;&#20214;&#21457;&#33267;&#37038;&#31665;jsstoys@163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D0A2-A67E-4380-AC0B-BA4E7CAB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303</Words>
  <Characters>1730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2029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12</cp:revision>
  <cp:lastPrinted>2017-02-13T04:06:00Z</cp:lastPrinted>
  <dcterms:created xsi:type="dcterms:W3CDTF">2017-02-06T01:24:00Z</dcterms:created>
  <dcterms:modified xsi:type="dcterms:W3CDTF">2017-02-13T04:11:00Z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